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2D7BB6" w14:textId="77777777" w:rsidR="00EC2C39" w:rsidRPr="00EC2C39" w:rsidRDefault="00EC2C39" w:rsidP="00A7083F">
      <w:pPr>
        <w:pStyle w:val="Title"/>
      </w:pPr>
      <w:r w:rsidRPr="00EC2C39">
        <w:t>The PRO-RES Framework for Ethical Evidence</w:t>
      </w:r>
    </w:p>
    <w:p w14:paraId="5AEFBF38" w14:textId="77777777" w:rsidR="00EC2C39" w:rsidRPr="00EC2C39" w:rsidRDefault="00EC2C39" w:rsidP="00EC2C39">
      <w:r w:rsidRPr="00EC2C39">
        <w:t>The PRO-RES Project has produced a guidance FRAMEWORK that encourages policymakers and their advisors to seek evidence for their decisions from research that has been conducted ethically, responsibly and with integrity.</w:t>
      </w:r>
    </w:p>
    <w:p w14:paraId="3A87B9D6" w14:textId="77777777" w:rsidR="00EC2C39" w:rsidRPr="00EC2C39" w:rsidRDefault="00EC2C39" w:rsidP="00EC2C39">
      <w:r w:rsidRPr="00EC2C39">
        <w:t>Together these three ‘pillars’ comprise a normative framework</w:t>
      </w:r>
    </w:p>
    <w:p w14:paraId="03F10F34" w14:textId="77777777" w:rsidR="00EC2C39" w:rsidRPr="00EC2C39" w:rsidRDefault="00EC2C39" w:rsidP="00EC2C39">
      <w:r w:rsidRPr="00EC2C39">
        <w:t xml:space="preserve">A normative framework is a collection of principles, values and standards for right action that is seen as morally binding upon the members of a group and serves to guide, control, and/or regulate proper and acceptable </w:t>
      </w:r>
      <w:proofErr w:type="spellStart"/>
      <w:r w:rsidRPr="00EC2C39">
        <w:t>behaviour</w:t>
      </w:r>
      <w:proofErr w:type="spellEnd"/>
      <w:r w:rsidRPr="00EC2C39">
        <w:t xml:space="preserve">. That is, such a framework contains advice and guidance on how one ‘ought’ to behave in producing ethical evidence. The framework constructed by the PRO-RES Project is based upon principles of normative ethics which </w:t>
      </w:r>
      <w:proofErr w:type="gramStart"/>
      <w:r w:rsidRPr="00EC2C39">
        <w:t>refers</w:t>
      </w:r>
      <w:proofErr w:type="gramEnd"/>
      <w:r w:rsidRPr="00EC2C39">
        <w:t xml:space="preserve"> to the grounds of meaning or acceptance of decisions about why certain </w:t>
      </w:r>
      <w:proofErr w:type="spellStart"/>
      <w:r w:rsidRPr="00EC2C39">
        <w:t>behaviour</w:t>
      </w:r>
      <w:proofErr w:type="spellEnd"/>
      <w:r w:rsidRPr="00EC2C39">
        <w:t xml:space="preserve"> is right or wrong. The varieties of normative ethics are typified as primarily deontological (see deontological ethics) or teleological (see teleological ethics). This is about the way one ought to behave as a researcher. Normative principles have been established over time from considering moral choices at an abstract level in ethical </w:t>
      </w:r>
      <w:proofErr w:type="spellStart"/>
      <w:r w:rsidRPr="00EC2C39">
        <w:t>theorising</w:t>
      </w:r>
      <w:proofErr w:type="spellEnd"/>
      <w:r w:rsidRPr="00EC2C39">
        <w:t xml:space="preserve">, from the codes of </w:t>
      </w:r>
      <w:proofErr w:type="spellStart"/>
      <w:r w:rsidRPr="00EC2C39">
        <w:t>behaviour</w:t>
      </w:r>
      <w:proofErr w:type="spellEnd"/>
      <w:r w:rsidRPr="00EC2C39">
        <w:t xml:space="preserve"> established by professional institutions and from the observation in practice of what happens when research is done for the ‘wrong’ reasons or in ‘incorrect’ ways as well as observing the benefits from doing research the ‘right’ way. </w:t>
      </w:r>
      <w:proofErr w:type="gramStart"/>
      <w:r w:rsidRPr="00EC2C39">
        <w:t>Thus</w:t>
      </w:r>
      <w:proofErr w:type="gramEnd"/>
      <w:r w:rsidRPr="00EC2C39">
        <w:t xml:space="preserve"> </w:t>
      </w:r>
      <w:proofErr w:type="spellStart"/>
      <w:r w:rsidRPr="00EC2C39">
        <w:t>theorising</w:t>
      </w:r>
      <w:proofErr w:type="spellEnd"/>
      <w:r w:rsidRPr="00EC2C39">
        <w:t xml:space="preserve"> about ethics can never be divorced from the application of principles in practice (La Follette 2002: 8). [La Follette, H. (ed.) (2002) Ethics in Practice: An Anthology, Oxford: Blackwell.] </w:t>
      </w:r>
      <w:hyperlink r:id="rId7" w:history="1">
        <w:r w:rsidRPr="00EC2C39">
          <w:rPr>
            <w:rStyle w:val="Hyperlink"/>
          </w:rPr>
          <w:t>(Case examples)</w:t>
        </w:r>
      </w:hyperlink>
      <w:r w:rsidRPr="00EC2C39">
        <w:t xml:space="preserve">. The central point about normative ethics is that it entails value judgements and how one chooses to behave as a researcher can never be proven right or wrong by appealing to empirical facts. The role of normative ethics is not to recommend any </w:t>
      </w:r>
      <w:proofErr w:type="gramStart"/>
      <w:r w:rsidRPr="00EC2C39">
        <w:t>particular course</w:t>
      </w:r>
      <w:proofErr w:type="gramEnd"/>
      <w:r w:rsidRPr="00EC2C39">
        <w:t xml:space="preserve"> of action but to set out possibilities, help to assess values and assist in the making of informed, thoughtful choices (Thompson 2000: 30–2). [Thompson, M. (2000) Ethics (Teach Yourself Series), London: Hodder Headline.].</w:t>
      </w:r>
    </w:p>
    <w:p w14:paraId="51E0E3CE" w14:textId="77777777" w:rsidR="00EC2C39" w:rsidRPr="00EC2C39" w:rsidRDefault="00EC2C39" w:rsidP="00EC2C39">
      <w:r w:rsidRPr="00EC2C39">
        <w:t>that includes the following elements:</w:t>
      </w:r>
    </w:p>
    <w:p w14:paraId="3B902C3B" w14:textId="77777777" w:rsidR="00EC2C39" w:rsidRPr="00EC2C39" w:rsidRDefault="00EC2C39" w:rsidP="00EC2C39">
      <w:r w:rsidRPr="00EC2C39">
        <w:rPr>
          <w:b/>
          <w:bCs/>
        </w:rPr>
        <w:t>Accord</w:t>
      </w:r>
    </w:p>
    <w:p w14:paraId="2FA8ADBD" w14:textId="77777777" w:rsidR="00EC2C39" w:rsidRPr="00EC2C39" w:rsidRDefault="00EC2C39" w:rsidP="00EC2C39">
      <w:r w:rsidRPr="00EC2C39">
        <w:t>A statement – The  </w:t>
      </w:r>
      <w:hyperlink r:id="rId8" w:anchor="Accord" w:history="1">
        <w:r w:rsidRPr="00EC2C39">
          <w:rPr>
            <w:rStyle w:val="Hyperlink"/>
          </w:rPr>
          <w:t>Accord</w:t>
        </w:r>
      </w:hyperlink>
      <w:r w:rsidRPr="00EC2C39">
        <w:t> – which lays out the principles for ethical research which we hope all stakeholders can sign up to and endorse. The statement is for all who are concerned to ensure policies are based upon ethical evidence.</w:t>
      </w:r>
    </w:p>
    <w:p w14:paraId="751DE8A6" w14:textId="77777777" w:rsidR="00EC2C39" w:rsidRPr="00EC2C39" w:rsidRDefault="00EC2C39" w:rsidP="00EC2C39">
      <w:r w:rsidRPr="00EC2C39">
        <w:rPr>
          <w:b/>
          <w:bCs/>
        </w:rPr>
        <w:t>Toolbox</w:t>
      </w:r>
    </w:p>
    <w:p w14:paraId="37111E8B" w14:textId="77777777" w:rsidR="00EC2C39" w:rsidRPr="00EC2C39" w:rsidRDefault="00EC2C39" w:rsidP="00EC2C39">
      <w:r w:rsidRPr="00EC2C39">
        <w:t>A </w:t>
      </w:r>
      <w:hyperlink r:id="rId9" w:history="1">
        <w:r w:rsidRPr="00EC2C39">
          <w:rPr>
            <w:rStyle w:val="Hyperlink"/>
          </w:rPr>
          <w:t>Toolbox</w:t>
        </w:r>
      </w:hyperlink>
      <w:r w:rsidRPr="00EC2C39">
        <w:t xml:space="preserve"> to supplement and </w:t>
      </w:r>
      <w:proofErr w:type="spellStart"/>
      <w:r w:rsidRPr="00EC2C39">
        <w:t>operationalise</w:t>
      </w:r>
      <w:proofErr w:type="spellEnd"/>
      <w:r w:rsidRPr="00EC2C39">
        <w:t xml:space="preserve"> the Accord for policy makers and advisors to help them identify ethical evidence that supports their decision-making. It will also help researchers, funders and other stakeholders to produce ethical evidence.</w:t>
      </w:r>
    </w:p>
    <w:p w14:paraId="26CD98E8" w14:textId="77777777" w:rsidR="00EC2C39" w:rsidRPr="00EC2C39" w:rsidRDefault="00EC2C39" w:rsidP="00EC2C39">
      <w:r w:rsidRPr="00EC2C39">
        <w:rPr>
          <w:b/>
          <w:bCs/>
        </w:rPr>
        <w:t>Resources</w:t>
      </w:r>
    </w:p>
    <w:p w14:paraId="386FD107" w14:textId="6F9253D9" w:rsidR="00EC2C39" w:rsidRPr="00EC2C39" w:rsidRDefault="00EC2C39" w:rsidP="00EC2C39"/>
    <w:p w14:paraId="34B2BDBB" w14:textId="77777777" w:rsidR="00EC2C39" w:rsidRPr="00EC2C39" w:rsidRDefault="00EC2C39" w:rsidP="00EC2C39">
      <w:r w:rsidRPr="00EC2C39">
        <w:t>Additional supportive </w:t>
      </w:r>
      <w:hyperlink r:id="rId10" w:anchor="framework" w:history="1">
        <w:r w:rsidRPr="00EC2C39">
          <w:rPr>
            <w:rStyle w:val="Hyperlink"/>
          </w:rPr>
          <w:t>Resources</w:t>
        </w:r>
      </w:hyperlink>
      <w:r w:rsidRPr="00EC2C39">
        <w:t> that complement the Accord and the Toolbox.</w:t>
      </w:r>
    </w:p>
    <w:p w14:paraId="48256DA6" w14:textId="77777777" w:rsidR="00EC2C39" w:rsidRPr="00EC2C39" w:rsidRDefault="00EC2C39" w:rsidP="00EC2C39">
      <w:r w:rsidRPr="00EC2C39">
        <w:t>The Framework will support policies constructed on ethical evidence, cover the wide spectrum of non-medical research and offer practical solutions for all evidence-seeking stakeholders, that will comply with the highest standards of research ethics and integrity. The Framework has been explored and tested with the appropriate constituencies and across the full range of stakeholders. These include the producers of research, disseminators and intermediaries, influencers, policy advisers, decision-makers and implementers.</w:t>
      </w:r>
    </w:p>
    <w:p w14:paraId="5EEC546A" w14:textId="77777777" w:rsidR="00EC2C39" w:rsidRPr="00EC2C39" w:rsidRDefault="00EC2C39" w:rsidP="00EC2C39">
      <w:r w:rsidRPr="00EC2C39">
        <w:t>The following </w:t>
      </w:r>
      <w:hyperlink r:id="rId11" w:history="1">
        <w:r w:rsidRPr="00EC2C39">
          <w:rPr>
            <w:rStyle w:val="Hyperlink"/>
          </w:rPr>
          <w:t>statements</w:t>
        </w:r>
      </w:hyperlink>
      <w:r w:rsidRPr="00EC2C39">
        <w:t> form the foundational assumptions of the PRO-RES Framework. Each statement has been carefully considered and drawn from the range of codes and guidelines available internationally.</w:t>
      </w:r>
    </w:p>
    <w:p w14:paraId="2B6F61EB" w14:textId="77777777" w:rsidR="00EC2C39" w:rsidRPr="00EC2C39" w:rsidRDefault="00EC2C39" w:rsidP="00EC2C39">
      <w:r w:rsidRPr="00EC2C39">
        <w:t>To answer the “Who is this for?” question: it is for policymakers keen to use ethical evidence; it is for policy advisors seeking to offer advice based on responsible sources; it is for researchers and their funders wishing to make sure that policies will be based upon their ethically produced evidence; it is for think tanks wishing to enhance their legitimacy by demonstrating that their reports have been produced with integrity and it is also available for citizens to make their own assessment about the evidential sources of the policies that directly affect them. </w:t>
      </w:r>
      <w:hyperlink r:id="rId12" w:history="1">
        <w:r w:rsidRPr="00EC2C39">
          <w:rPr>
            <w:rStyle w:val="Hyperlink"/>
          </w:rPr>
          <w:t xml:space="preserve">Learn more about us </w:t>
        </w:r>
        <w:proofErr w:type="gramStart"/>
        <w:r w:rsidRPr="00EC2C39">
          <w:rPr>
            <w:rStyle w:val="Hyperlink"/>
          </w:rPr>
          <w:t>in</w:t>
        </w:r>
        <w:proofErr w:type="gramEnd"/>
        <w:r w:rsidRPr="00EC2C39">
          <w:rPr>
            <w:rStyle w:val="Hyperlink"/>
          </w:rPr>
          <w:t xml:space="preserve"> </w:t>
        </w:r>
        <w:proofErr w:type="spellStart"/>
        <w:r w:rsidRPr="00EC2C39">
          <w:rPr>
            <w:rStyle w:val="Hyperlink"/>
          </w:rPr>
          <w:t>youtube</w:t>
        </w:r>
        <w:proofErr w:type="spellEnd"/>
        <w:r w:rsidRPr="00EC2C39">
          <w:rPr>
            <w:rStyle w:val="Hyperlink"/>
          </w:rPr>
          <w:t>.</w:t>
        </w:r>
      </w:hyperlink>
    </w:p>
    <w:p w14:paraId="6B0C2E10" w14:textId="77777777" w:rsidR="00EC2C39" w:rsidRPr="00EC2C39" w:rsidRDefault="00EC2C39" w:rsidP="00EC2C39">
      <w:proofErr w:type="gramStart"/>
      <w:r w:rsidRPr="00EC2C39">
        <w:rPr>
          <w:b/>
          <w:bCs/>
        </w:rPr>
        <w:t>The STEP</w:t>
      </w:r>
      <w:proofErr w:type="gramEnd"/>
      <w:r w:rsidRPr="00EC2C39">
        <w:rPr>
          <w:b/>
          <w:bCs/>
        </w:rPr>
        <w:t xml:space="preserve"> (Scientific, Trustworthy, and Ethical evidence for Policy) ACCORD</w:t>
      </w:r>
    </w:p>
    <w:p w14:paraId="4D5016C5" w14:textId="77777777" w:rsidR="00EC2C39" w:rsidRPr="00EC2C39" w:rsidRDefault="00EC2C39" w:rsidP="00EC2C39">
      <w:r w:rsidRPr="00EC2C39">
        <w:rPr>
          <w:b/>
          <w:bCs/>
        </w:rPr>
        <w:t>As signatories to the Accord</w:t>
      </w:r>
    </w:p>
    <w:p w14:paraId="14866041" w14:textId="77777777" w:rsidR="00EC2C39" w:rsidRPr="00EC2C39" w:rsidRDefault="00EC2C39" w:rsidP="00EC2C39">
      <w:pPr>
        <w:numPr>
          <w:ilvl w:val="0"/>
          <w:numId w:val="1"/>
        </w:numPr>
      </w:pPr>
      <w:r w:rsidRPr="00EC2C39">
        <w:rPr>
          <w:b/>
          <w:bCs/>
        </w:rPr>
        <w:t>We recognize that an underpinning by high quality research, analysis and evidence, including policy appraisals and evaluations, is a pre-condition for evidence-based policy-/decision-making, and hence rational policy actions and effective outcomes.</w:t>
      </w:r>
    </w:p>
    <w:p w14:paraId="02276B8B" w14:textId="77777777" w:rsidR="00EC2C39" w:rsidRPr="00EC2C39" w:rsidRDefault="00EC2C39" w:rsidP="00EC2C39">
      <w:pPr>
        <w:numPr>
          <w:ilvl w:val="0"/>
          <w:numId w:val="1"/>
        </w:numPr>
      </w:pPr>
      <w:r w:rsidRPr="00EC2C39">
        <w:rPr>
          <w:b/>
          <w:bCs/>
        </w:rPr>
        <w:t>As individuals and institutions involved in commissioning, funding, sponsoring or conducting research, collecting or using evidence for policymaking, we aim to be as transparent as possible on how the high quality of that evidence is assured and will flag up any potential conflicts of interest.</w:t>
      </w:r>
    </w:p>
    <w:p w14:paraId="3D556360" w14:textId="77777777" w:rsidR="00EC2C39" w:rsidRPr="00EC2C39" w:rsidRDefault="00EC2C39" w:rsidP="00EC2C39">
      <w:pPr>
        <w:numPr>
          <w:ilvl w:val="0"/>
          <w:numId w:val="1"/>
        </w:numPr>
      </w:pPr>
      <w:r w:rsidRPr="00EC2C39">
        <w:rPr>
          <w:b/>
          <w:bCs/>
        </w:rPr>
        <w:t>We agree that to a reasonable degree the independence and integrity of individuals responsible for the conducting and/or gathering of research evidence and its use in policymaking must be respected and supported in ways that ensure the evidence they produce is neither biased nor misleading.</w:t>
      </w:r>
    </w:p>
    <w:p w14:paraId="0FD23658" w14:textId="77777777" w:rsidR="00EC2C39" w:rsidRPr="00EC2C39" w:rsidRDefault="00EC2C39" w:rsidP="00EC2C39">
      <w:pPr>
        <w:numPr>
          <w:ilvl w:val="0"/>
          <w:numId w:val="1"/>
        </w:numPr>
      </w:pPr>
      <w:r w:rsidRPr="00EC2C39">
        <w:rPr>
          <w:b/>
          <w:bCs/>
        </w:rPr>
        <w:t xml:space="preserve">We will communicate, employ and/or apply only </w:t>
      </w:r>
      <w:proofErr w:type="gramStart"/>
      <w:r w:rsidRPr="00EC2C39">
        <w:rPr>
          <w:b/>
          <w:bCs/>
        </w:rPr>
        <w:t>high quality</w:t>
      </w:r>
      <w:proofErr w:type="gramEnd"/>
      <w:r w:rsidRPr="00EC2C39">
        <w:rPr>
          <w:b/>
          <w:bCs/>
        </w:rPr>
        <w:t xml:space="preserve"> evidence, research or enquiry, in other words evidence that has been undertaken, gathered, collated and analyzed using sound, robust and ethical methods appropriate to the task.</w:t>
      </w:r>
    </w:p>
    <w:p w14:paraId="0E7B77A2" w14:textId="77777777" w:rsidR="00EC2C39" w:rsidRPr="00EC2C39" w:rsidRDefault="00EC2C39" w:rsidP="00EC2C39">
      <w:pPr>
        <w:numPr>
          <w:ilvl w:val="0"/>
          <w:numId w:val="1"/>
        </w:numPr>
      </w:pPr>
      <w:r w:rsidRPr="00EC2C39">
        <w:rPr>
          <w:b/>
          <w:bCs/>
        </w:rPr>
        <w:t>We will ensure that the commissioning, funding, management, conduct, dissemination and governance of research meet high standards of ethics and integrity.</w:t>
      </w:r>
    </w:p>
    <w:p w14:paraId="63BF8C13" w14:textId="0EA897C2" w:rsidR="00E80BF4" w:rsidRDefault="00E80BF4" w:rsidP="00E80BF4">
      <w:pPr>
        <w:pStyle w:val="Heading2"/>
      </w:pPr>
      <w:r>
        <w:lastRenderedPageBreak/>
        <w:t>Accord</w:t>
      </w:r>
    </w:p>
    <w:p w14:paraId="531E9827" w14:textId="04367F9F" w:rsidR="00E80BF4" w:rsidRPr="00E80BF4" w:rsidRDefault="00E80BF4" w:rsidP="00E80BF4">
      <w:r w:rsidRPr="00E80BF4">
        <w:t xml:space="preserve">The STEP (Scientific, Trustworthy, and Ethical evidence for Policy) ACCORD As signatories to the Accord… </w:t>
      </w:r>
      <w:r>
        <w:br/>
      </w:r>
      <w:r>
        <w:br/>
      </w:r>
      <w:r w:rsidRPr="00E80BF4">
        <w:t xml:space="preserve">o We recognize that an underpinning by high quality research, analysis and evidence, including policy appraisals and evaluations, is a pre-condition for evidence-based policy-/decision-making, and hence rational policy actions and effective outcomes. </w:t>
      </w:r>
      <w:r>
        <w:br/>
      </w:r>
      <w:r>
        <w:br/>
      </w:r>
      <w:r w:rsidRPr="00E80BF4">
        <w:t xml:space="preserve">o </w:t>
      </w:r>
      <w:proofErr w:type="gramStart"/>
      <w:r w:rsidRPr="00E80BF4">
        <w:t>As</w:t>
      </w:r>
      <w:proofErr w:type="gramEnd"/>
      <w:r w:rsidRPr="00E80BF4">
        <w:t xml:space="preserve"> individuals and institutions involved in commissioning, funding, sponsoring or conducting research, collecting or using evidence for policymaking, we aim to be as transparent as possible on how the high quality of that evidence is assured and will flag up any potential conflicts of interest. </w:t>
      </w:r>
      <w:r>
        <w:br/>
      </w:r>
      <w:r>
        <w:br/>
      </w:r>
      <w:r w:rsidRPr="00E80BF4">
        <w:t>o We agree that to a reasonable degree the independence and integrity of individuals responsible for the conducting and/or gathering of research evidence and its use in policymaking must be respected and supported in ways that ensure the evidence they produce is neither biased nor misleading.</w:t>
      </w:r>
      <w:r>
        <w:br/>
      </w:r>
      <w:r w:rsidRPr="00E80BF4">
        <w:t xml:space="preserve">o We will communicate, employ and/or apply only high quality evidence, research or enquiry, in other words evidence that has been undertaken, gathered, collated and analyzed using sound, robust and ethical methods appropriate to the task. </w:t>
      </w:r>
      <w:r>
        <w:br/>
      </w:r>
      <w:r>
        <w:br/>
      </w:r>
      <w:r w:rsidRPr="00E80BF4">
        <w:t>o We will ensure that the commissioning, funding, management, conduct, dissemination and governance of research meet high standards of ethics and integrity.</w:t>
      </w:r>
    </w:p>
    <w:p w14:paraId="472F6451" w14:textId="234A7757" w:rsidR="00A7083F" w:rsidRDefault="00A7083F" w:rsidP="00A7083F">
      <w:pPr>
        <w:pStyle w:val="Heading1"/>
      </w:pPr>
      <w:r>
        <w:t>Principles Behind the Accord</w:t>
      </w:r>
    </w:p>
    <w:p w14:paraId="7BE94BED" w14:textId="77777777" w:rsidR="00A7083F" w:rsidRPr="00A7083F" w:rsidRDefault="00A7083F" w:rsidP="00A7083F">
      <w:r w:rsidRPr="00A7083F">
        <w:t>OUR RATIONALE: Good research will help produce better policies. Decision takers and policymakers should be seeking evidence to support their work from the range of expertise on offer.</w:t>
      </w:r>
      <w:r w:rsidRPr="00A7083F">
        <w:rPr>
          <w:rFonts w:ascii="Arial" w:hAnsi="Arial" w:cs="Arial"/>
        </w:rPr>
        <w:t> </w:t>
      </w:r>
      <w:r w:rsidRPr="00A7083F">
        <w:t>Sound, reliable, transparent research, not driven by ideology or subservient to it</w:t>
      </w:r>
      <w:r w:rsidRPr="00A7083F">
        <w:rPr>
          <w:rFonts w:ascii="Arial" w:hAnsi="Arial" w:cs="Arial"/>
        </w:rPr>
        <w:t> </w:t>
      </w:r>
      <w:r w:rsidRPr="00A7083F">
        <w:t>and undeclared vested interests, produces robust evidence that</w:t>
      </w:r>
      <w:r w:rsidRPr="00A7083F">
        <w:rPr>
          <w:rFonts w:ascii="Arial" w:hAnsi="Arial" w:cs="Arial"/>
        </w:rPr>
        <w:t> </w:t>
      </w:r>
      <w:r w:rsidRPr="00A7083F">
        <w:t>can benefit</w:t>
      </w:r>
      <w:r w:rsidRPr="00A7083F">
        <w:rPr>
          <w:rFonts w:ascii="Arial" w:hAnsi="Arial" w:cs="Arial"/>
        </w:rPr>
        <w:t> </w:t>
      </w:r>
      <w:r w:rsidRPr="00A7083F">
        <w:t>social wellbeing and societal progress. It is in the interests of the scientific community to ensure the evidence produced is reliable and trustworthy</w:t>
      </w:r>
      <w:r w:rsidRPr="00A7083F">
        <w:rPr>
          <w:rFonts w:ascii="Arial" w:hAnsi="Arial" w:cs="Arial"/>
        </w:rPr>
        <w:t> </w:t>
      </w:r>
      <w:r w:rsidRPr="00A7083F">
        <w:t xml:space="preserve">and ethically generated. It is in the interests of those who make policy to be able to assure the </w:t>
      </w:r>
      <w:proofErr w:type="gramStart"/>
      <w:r w:rsidRPr="00A7083F">
        <w:t>decision takers</w:t>
      </w:r>
      <w:proofErr w:type="gramEnd"/>
      <w:r w:rsidRPr="00A7083F">
        <w:t xml:space="preserve"> (and the </w:t>
      </w:r>
      <w:proofErr w:type="gramStart"/>
      <w:r w:rsidRPr="00A7083F">
        <w:t>general public</w:t>
      </w:r>
      <w:proofErr w:type="gramEnd"/>
      <w:r w:rsidRPr="00A7083F">
        <w:t>) that evidence has been generated in the best possible way.</w:t>
      </w:r>
    </w:p>
    <w:p w14:paraId="4012CE51" w14:textId="77777777" w:rsidR="00A7083F" w:rsidRPr="00A7083F" w:rsidRDefault="00A7083F" w:rsidP="00A7083F">
      <w:r w:rsidRPr="00A7083F">
        <w:t>The following points explain the rationale behind the Accord and how it fits into the normative framework – the rationale for which is explained here:</w:t>
      </w:r>
    </w:p>
    <w:p w14:paraId="2C81BFC9" w14:textId="77777777" w:rsidR="00A7083F" w:rsidRPr="00A7083F" w:rsidRDefault="00A7083F" w:rsidP="00A7083F">
      <w:r w:rsidRPr="00A7083F">
        <w:t xml:space="preserve">Most of the codes and guidelines for research ethics and integrity are constructed </w:t>
      </w:r>
      <w:proofErr w:type="gramStart"/>
      <w:r w:rsidRPr="00A7083F">
        <w:t>on the basis of</w:t>
      </w:r>
      <w:proofErr w:type="gramEnd"/>
      <w:r w:rsidRPr="00A7083F">
        <w:t xml:space="preserve"> a normative prescription or a ‘duty-based’ as opposed to a ‘rights-based’ morality. Although one could conceive of an alternate guidance structure based on rights, it would be much harder to apply since rights are more difficult to define and </w:t>
      </w:r>
      <w:proofErr w:type="spellStart"/>
      <w:r w:rsidRPr="00A7083F">
        <w:t>operationalise</w:t>
      </w:r>
      <w:proofErr w:type="spellEnd"/>
      <w:r w:rsidRPr="00A7083F">
        <w:t xml:space="preserve"> and, in practice, are more inclined to conflict with each other. It would certainly be confusing (as it is with the current mix of rights and duties in European law) to try </w:t>
      </w:r>
      <w:proofErr w:type="gramStart"/>
      <w:r w:rsidRPr="00A7083F">
        <w:t>reconcile</w:t>
      </w:r>
      <w:proofErr w:type="gramEnd"/>
      <w:r w:rsidRPr="00A7083F">
        <w:t xml:space="preserve"> a ‘rights’ approach with ‘duties’ under the law, to ethics and to the research profession. The comparison of rights-based and duty-based moralities brings out </w:t>
      </w:r>
      <w:r w:rsidRPr="00A7083F">
        <w:lastRenderedPageBreak/>
        <w:t xml:space="preserve">the problem of all ethical principles being in tension. The writers of codes and guidelines are constantly trying to reconcile such tensions – any right to be informed will always be contradicted by a right for data not to be disclosed. It would only take one respondent in many datasets to seek anonymity for the rest to have to be </w:t>
      </w:r>
      <w:proofErr w:type="spellStart"/>
      <w:r w:rsidRPr="00A7083F">
        <w:t>anonymised</w:t>
      </w:r>
      <w:proofErr w:type="spellEnd"/>
      <w:r w:rsidRPr="00A7083F">
        <w:t xml:space="preserve"> – thus restricting its availability – even perhaps for tests of validity and reliability to be conducted by other researchers. The PRO-RES approach was always based on resourcing reflective practice rather than on formal bureaucratic compliance. And this approach was vindicated in all the work done with stakeholders. The framework was constructed by drawing upon the views and ideas of the full range of key stakeholders in an iterative process. It has built upon previous foundational research ethics codes, guidelines and frameworks in an assessment of what elements of these foundations have ‘worked’ in influencing and informing policymaking in the </w:t>
      </w:r>
      <w:proofErr w:type="spellStart"/>
      <w:r w:rsidRPr="00A7083F">
        <w:t>past.We</w:t>
      </w:r>
      <w:proofErr w:type="spellEnd"/>
      <w:r w:rsidRPr="00A7083F">
        <w:t xml:space="preserve"> advocated from the outset that the framework should come in the form of advice and ‘guidelines’ rather than a prescriptive or sanctionable code together with a practical toolbox both to identify best practices (checklists) and to provide models in order to measure the impact of non-deployment of such best practices. This must be promoted as a ‘what works’ approach. Experience suggests that the more regulatory a code, the more malpractice is encouraged if </w:t>
      </w:r>
      <w:proofErr w:type="spellStart"/>
      <w:r w:rsidRPr="00A7083F">
        <w:t>othe</w:t>
      </w:r>
      <w:proofErr w:type="spellEnd"/>
      <w:r w:rsidRPr="00A7083F">
        <w:t xml:space="preserve"> institutional and/or infrastructural pressures not to behave ‘well’ remain unaddressed. This represents a </w:t>
      </w:r>
      <w:proofErr w:type="gramStart"/>
      <w:r w:rsidRPr="00A7083F">
        <w:t>pragmatically-oriented</w:t>
      </w:r>
      <w:proofErr w:type="gramEnd"/>
      <w:r w:rsidRPr="00A7083F">
        <w:t xml:space="preserve"> ‘virtue ethics’ approach; one that encourages and rewards responsible conduct in researchers and their employing and/or funding institutions. This too was endorsed in our interactions with the full range of stakeholders. It is always possible to construct prescriptive codes if the power to apply sanctions, such as restricting access to funds or </w:t>
      </w:r>
      <w:proofErr w:type="spellStart"/>
      <w:r w:rsidRPr="00A7083F">
        <w:t>delegitimising</w:t>
      </w:r>
      <w:proofErr w:type="spellEnd"/>
      <w:r w:rsidRPr="00A7083F">
        <w:t xml:space="preserve"> the ability to offer research services – we offer one such suggestion </w:t>
      </w:r>
      <w:hyperlink r:id="rId13" w:anchor="do" w:history="1">
        <w:r w:rsidRPr="00A7083F">
          <w:rPr>
            <w:rStyle w:val="Hyperlink"/>
          </w:rPr>
          <w:t>here.</w:t>
        </w:r>
      </w:hyperlink>
    </w:p>
    <w:p w14:paraId="08A74B01" w14:textId="77777777" w:rsidR="00A7083F" w:rsidRPr="00A7083F" w:rsidRDefault="00A7083F" w:rsidP="00A7083F">
      <w:r w:rsidRPr="00A7083F">
        <w:t>Links are supplied to supportive resources that will help in seeking to promote ethics and integrity in the evidence produced in all non-medical research.</w:t>
      </w:r>
    </w:p>
    <w:p w14:paraId="14F515B2" w14:textId="77777777" w:rsidR="00A7083F" w:rsidRPr="00A7083F" w:rsidRDefault="00A7083F" w:rsidP="00A7083F">
      <w:r w:rsidRPr="00A7083F">
        <w:t>Here the Accord statements are repeated with explanations to ensure that the meanings behind the statement is </w:t>
      </w:r>
      <w:hyperlink r:id="rId14" w:history="1">
        <w:r w:rsidRPr="00A7083F">
          <w:rPr>
            <w:rStyle w:val="Hyperlink"/>
          </w:rPr>
          <w:t>clear.</w:t>
        </w:r>
      </w:hyperlink>
    </w:p>
    <w:p w14:paraId="194E0736" w14:textId="77777777" w:rsidR="00A7083F" w:rsidRPr="00A7083F" w:rsidRDefault="00A7083F" w:rsidP="00A7083F">
      <w:r w:rsidRPr="00A7083F">
        <w:rPr>
          <w:b/>
          <w:bCs/>
        </w:rPr>
        <w:t>We recognize that an underpinning by high quality research, analysis and evidence, including policy appraisals and evaluations, is a pre-condition for evidence-based policy-/decision-making, and hence rational policy actions and effective outcomes.</w:t>
      </w:r>
    </w:p>
    <w:p w14:paraId="61776946" w14:textId="77777777" w:rsidR="00A7083F" w:rsidRPr="00A7083F" w:rsidRDefault="00A7083F" w:rsidP="00A7083F">
      <w:r w:rsidRPr="00A7083F">
        <w:rPr>
          <w:b/>
          <w:bCs/>
        </w:rPr>
        <w:t xml:space="preserve">What </w:t>
      </w:r>
      <w:proofErr w:type="gramStart"/>
      <w:r w:rsidRPr="00A7083F">
        <w:rPr>
          <w:b/>
          <w:bCs/>
        </w:rPr>
        <w:t>this</w:t>
      </w:r>
      <w:proofErr w:type="gramEnd"/>
      <w:r w:rsidRPr="00A7083F">
        <w:rPr>
          <w:b/>
          <w:bCs/>
        </w:rPr>
        <w:t xml:space="preserve"> means:</w:t>
      </w:r>
    </w:p>
    <w:p w14:paraId="3D0E8749" w14:textId="77777777" w:rsidR="00A7083F" w:rsidRPr="00A7083F" w:rsidRDefault="00A7083F" w:rsidP="00A7083F">
      <w:pPr>
        <w:numPr>
          <w:ilvl w:val="0"/>
          <w:numId w:val="6"/>
        </w:numPr>
      </w:pPr>
      <w:r w:rsidRPr="00A7083F">
        <w:t>Under a commitment to evidence-based policy, all evidence should be based as far as possible on ethically sound research and analysis. This applies to all who are paying for the research to be conducted, those who do the research and those who make use of the research findings.</w:t>
      </w:r>
    </w:p>
    <w:p w14:paraId="7168C1BA" w14:textId="77777777" w:rsidR="00A7083F" w:rsidRPr="00A7083F" w:rsidRDefault="00A7083F" w:rsidP="00A7083F">
      <w:pPr>
        <w:numPr>
          <w:ilvl w:val="0"/>
          <w:numId w:val="6"/>
        </w:numPr>
      </w:pPr>
      <w:r w:rsidRPr="00A7083F">
        <w:t xml:space="preserve">There are many forms of research and evidence. They include not just formal research projects and </w:t>
      </w:r>
      <w:proofErr w:type="spellStart"/>
      <w:r w:rsidRPr="00A7083F">
        <w:t>programmes</w:t>
      </w:r>
      <w:proofErr w:type="spellEnd"/>
      <w:r w:rsidRPr="00A7083F">
        <w:t>, but a range of actions relating to investigation, collation, discovery, exploration, practice, and disciplinary development.</w:t>
      </w:r>
    </w:p>
    <w:p w14:paraId="5ADCDDFA" w14:textId="77777777" w:rsidR="00A7083F" w:rsidRPr="00A7083F" w:rsidRDefault="00A7083F" w:rsidP="00A7083F">
      <w:pPr>
        <w:numPr>
          <w:ilvl w:val="0"/>
          <w:numId w:val="6"/>
        </w:numPr>
      </w:pPr>
      <w:r w:rsidRPr="00A7083F">
        <w:t xml:space="preserve">Research and analysis, </w:t>
      </w:r>
      <w:proofErr w:type="gramStart"/>
      <w:r w:rsidRPr="00A7083F">
        <w:t>in order to</w:t>
      </w:r>
      <w:proofErr w:type="gramEnd"/>
      <w:r w:rsidRPr="00A7083F">
        <w:t xml:space="preserve"> be seen as conducted ethically, should be beneficent (or at least non-maleficent) in its aims, its substantive focus, in the process of research, and its application.</w:t>
      </w:r>
    </w:p>
    <w:p w14:paraId="663C9EC1" w14:textId="77777777" w:rsidR="00A7083F" w:rsidRPr="00A7083F" w:rsidRDefault="00A7083F" w:rsidP="00A7083F">
      <w:pPr>
        <w:numPr>
          <w:ilvl w:val="0"/>
          <w:numId w:val="6"/>
        </w:numPr>
      </w:pPr>
      <w:r w:rsidRPr="00A7083F">
        <w:lastRenderedPageBreak/>
        <w:t>High ethics standards in research can be found in the range of </w:t>
      </w:r>
      <w:hyperlink r:id="rId15" w:history="1">
        <w:r w:rsidRPr="00A7083F">
          <w:rPr>
            <w:rStyle w:val="Hyperlink"/>
          </w:rPr>
          <w:t>ethics codes and guidelines</w:t>
        </w:r>
      </w:hyperlink>
      <w:r w:rsidRPr="00A7083F">
        <w:t> that are available and to the </w:t>
      </w:r>
      <w:hyperlink r:id="rId16" w:history="1">
        <w:r w:rsidRPr="00A7083F">
          <w:rPr>
            <w:rStyle w:val="Hyperlink"/>
          </w:rPr>
          <w:t>statements</w:t>
        </w:r>
      </w:hyperlink>
      <w:r w:rsidRPr="00A7083F">
        <w:t> established as part of the</w:t>
      </w:r>
      <w:hyperlink r:id="rId17" w:history="1">
        <w:r w:rsidRPr="00A7083F">
          <w:rPr>
            <w:rStyle w:val="Hyperlink"/>
          </w:rPr>
          <w:t> PRO-RES Project.</w:t>
        </w:r>
      </w:hyperlink>
    </w:p>
    <w:p w14:paraId="3EA33146" w14:textId="77777777" w:rsidR="00A7083F" w:rsidRPr="00A7083F" w:rsidRDefault="00A7083F" w:rsidP="00A7083F">
      <w:pPr>
        <w:numPr>
          <w:ilvl w:val="0"/>
          <w:numId w:val="6"/>
        </w:numPr>
      </w:pPr>
      <w:r w:rsidRPr="00A7083F">
        <w:t>Research, enquiry, analysis and policy advice should not be based on pre-formed prejudicial ideologies or biased political or financial interests.</w:t>
      </w:r>
    </w:p>
    <w:p w14:paraId="15A61822" w14:textId="77777777" w:rsidR="00A7083F" w:rsidRPr="00A7083F" w:rsidRDefault="00A7083F" w:rsidP="00A7083F">
      <w:pPr>
        <w:numPr>
          <w:ilvl w:val="0"/>
          <w:numId w:val="6"/>
        </w:numPr>
      </w:pPr>
      <w:r w:rsidRPr="00A7083F">
        <w:t>Conflicts of interest should ideally be avoided in the production of evidence and in the provision of policy advice. If this is not possible, all </w:t>
      </w:r>
      <w:hyperlink r:id="rId18" w:history="1">
        <w:r w:rsidRPr="00A7083F">
          <w:rPr>
            <w:rStyle w:val="Hyperlink"/>
          </w:rPr>
          <w:t>conflicts of interest</w:t>
        </w:r>
      </w:hyperlink>
      <w:r w:rsidRPr="00A7083F">
        <w:t> should be openly disclosed.</w:t>
      </w:r>
    </w:p>
    <w:p w14:paraId="1FF891B1" w14:textId="77777777" w:rsidR="00A7083F" w:rsidRPr="00A7083F" w:rsidRDefault="00A7083F" w:rsidP="00A7083F">
      <w:r w:rsidRPr="00A7083F">
        <w:rPr>
          <w:b/>
          <w:bCs/>
        </w:rPr>
        <w:t>As individuals and institutions involved in commissioning, funding, sponsoring or conducting research, collecting or using evidence for policymaking, we aim to be as transparent as possible on how the high quality of that evidence is assured and will flag up any potential conflicts of interest.</w:t>
      </w:r>
    </w:p>
    <w:p w14:paraId="1DF9F5C4" w14:textId="77777777" w:rsidR="00A7083F" w:rsidRPr="00A7083F" w:rsidRDefault="00A7083F" w:rsidP="00A7083F">
      <w:r w:rsidRPr="00A7083F">
        <w:rPr>
          <w:b/>
          <w:bCs/>
        </w:rPr>
        <w:t xml:space="preserve">What </w:t>
      </w:r>
      <w:proofErr w:type="gramStart"/>
      <w:r w:rsidRPr="00A7083F">
        <w:rPr>
          <w:b/>
          <w:bCs/>
        </w:rPr>
        <w:t>this</w:t>
      </w:r>
      <w:proofErr w:type="gramEnd"/>
      <w:r w:rsidRPr="00A7083F">
        <w:rPr>
          <w:b/>
          <w:bCs/>
        </w:rPr>
        <w:t xml:space="preserve"> means:</w:t>
      </w:r>
    </w:p>
    <w:p w14:paraId="1956181A" w14:textId="77777777" w:rsidR="00A7083F" w:rsidRPr="00A7083F" w:rsidRDefault="00A7083F" w:rsidP="00A7083F">
      <w:pPr>
        <w:numPr>
          <w:ilvl w:val="0"/>
          <w:numId w:val="7"/>
        </w:numPr>
      </w:pPr>
      <w:r w:rsidRPr="00A7083F">
        <w:t>In order to produce </w:t>
      </w:r>
      <w:hyperlink r:id="rId19" w:history="1">
        <w:r w:rsidRPr="00A7083F">
          <w:rPr>
            <w:rStyle w:val="Hyperlink"/>
          </w:rPr>
          <w:t>high quality evidence,</w:t>
        </w:r>
      </w:hyperlink>
      <w:r w:rsidRPr="00A7083F">
        <w:t> research and analysis must be methodologically robust.</w:t>
      </w:r>
    </w:p>
    <w:p w14:paraId="16E76441" w14:textId="77777777" w:rsidR="00A7083F" w:rsidRPr="00A7083F" w:rsidRDefault="00A7083F" w:rsidP="00A7083F">
      <w:pPr>
        <w:numPr>
          <w:ilvl w:val="0"/>
          <w:numId w:val="7"/>
        </w:numPr>
      </w:pPr>
      <w:r w:rsidRPr="00A7083F">
        <w:t>Only research and enquiry that has also been conducted ethically and with integrity can be considered ‘high quality’.</w:t>
      </w:r>
    </w:p>
    <w:p w14:paraId="45FDDE0A" w14:textId="77777777" w:rsidR="00A7083F" w:rsidRPr="00A7083F" w:rsidRDefault="00A7083F" w:rsidP="00A7083F">
      <w:pPr>
        <w:numPr>
          <w:ilvl w:val="0"/>
          <w:numId w:val="7"/>
        </w:numPr>
      </w:pPr>
      <w:proofErr w:type="gramStart"/>
      <w:r w:rsidRPr="00A7083F">
        <w:t>It is clear that there</w:t>
      </w:r>
      <w:proofErr w:type="gramEnd"/>
      <w:r w:rsidRPr="00A7083F">
        <w:t xml:space="preserve"> may be limits to ‘transparency’ which may depend upon varying commitments, say, to funders and/or to research subjects. Recognition and declaration of those limits is consistent with a commitment to </w:t>
      </w:r>
      <w:hyperlink r:id="rId20" w:history="1">
        <w:r w:rsidRPr="00A7083F">
          <w:rPr>
            <w:rStyle w:val="Hyperlink"/>
          </w:rPr>
          <w:t>transparency.</w:t>
        </w:r>
      </w:hyperlink>
    </w:p>
    <w:p w14:paraId="373C09F6" w14:textId="77777777" w:rsidR="00A7083F" w:rsidRPr="00A7083F" w:rsidRDefault="00A7083F" w:rsidP="00A7083F">
      <w:pPr>
        <w:numPr>
          <w:ilvl w:val="0"/>
          <w:numId w:val="7"/>
        </w:numPr>
      </w:pPr>
      <w:r w:rsidRPr="00A7083F">
        <w:t xml:space="preserve">Similarly, all participants </w:t>
      </w:r>
      <w:proofErr w:type="gramStart"/>
      <w:r w:rsidRPr="00A7083F">
        <w:t>to</w:t>
      </w:r>
      <w:proofErr w:type="gramEnd"/>
      <w:r w:rsidRPr="00A7083F">
        <w:t xml:space="preserve"> the research process (stakeholders) are likely to have some ‘vested’ interests, although such interests will not necessarily be ‘in conflict’. Interests should be declared (made transparent as much as possible) and any potential </w:t>
      </w:r>
      <w:hyperlink r:id="rId21" w:history="1">
        <w:r w:rsidRPr="00A7083F">
          <w:rPr>
            <w:rStyle w:val="Hyperlink"/>
          </w:rPr>
          <w:t>conflicts of interest</w:t>
        </w:r>
      </w:hyperlink>
      <w:r w:rsidRPr="00A7083F">
        <w:t> declared.</w:t>
      </w:r>
    </w:p>
    <w:p w14:paraId="15570487" w14:textId="77777777" w:rsidR="00A7083F" w:rsidRPr="00A7083F" w:rsidRDefault="00A7083F" w:rsidP="00A7083F">
      <w:r w:rsidRPr="00A7083F">
        <w:rPr>
          <w:b/>
          <w:bCs/>
        </w:rPr>
        <w:t>We agree that to a reasonable degree the independence and integrity of individuals responsible for the conducting and/or gathering of research evidence and its use in policymaking must be respected and supported in ways that ensure that the evidence they produce is neither biased nor misleading.</w:t>
      </w:r>
    </w:p>
    <w:p w14:paraId="46556092" w14:textId="77777777" w:rsidR="00A7083F" w:rsidRPr="00A7083F" w:rsidRDefault="00A7083F" w:rsidP="00A7083F">
      <w:r w:rsidRPr="00A7083F">
        <w:rPr>
          <w:b/>
          <w:bCs/>
        </w:rPr>
        <w:t xml:space="preserve">What </w:t>
      </w:r>
      <w:proofErr w:type="gramStart"/>
      <w:r w:rsidRPr="00A7083F">
        <w:rPr>
          <w:b/>
          <w:bCs/>
        </w:rPr>
        <w:t>this</w:t>
      </w:r>
      <w:proofErr w:type="gramEnd"/>
      <w:r w:rsidRPr="00A7083F">
        <w:rPr>
          <w:b/>
          <w:bCs/>
        </w:rPr>
        <w:t xml:space="preserve"> means:</w:t>
      </w:r>
    </w:p>
    <w:p w14:paraId="54669D5A" w14:textId="77777777" w:rsidR="00A7083F" w:rsidRPr="00A7083F" w:rsidRDefault="00A7083F" w:rsidP="00A7083F">
      <w:pPr>
        <w:numPr>
          <w:ilvl w:val="0"/>
          <w:numId w:val="8"/>
        </w:numPr>
      </w:pPr>
      <w:r w:rsidRPr="00A7083F">
        <w:t>Whenever possible, all sources of information used to formulate evidence should be acknowledged, with exceptions being well-justified and, if feasible, noted (for instance in the case of confidential information or views).</w:t>
      </w:r>
    </w:p>
    <w:p w14:paraId="7FAF5724" w14:textId="77777777" w:rsidR="00A7083F" w:rsidRPr="00A7083F" w:rsidRDefault="00A7083F" w:rsidP="00A7083F">
      <w:pPr>
        <w:numPr>
          <w:ilvl w:val="0"/>
          <w:numId w:val="8"/>
        </w:numPr>
      </w:pPr>
      <w:r w:rsidRPr="00A7083F">
        <w:t xml:space="preserve">The processes and institutions involved in the selection of evidence, including research, to inform policy should be as independent, open and transparent as possible. </w:t>
      </w:r>
      <w:proofErr w:type="gramStart"/>
      <w:r w:rsidRPr="00A7083F">
        <w:t>Thus</w:t>
      </w:r>
      <w:proofErr w:type="gramEnd"/>
      <w:r w:rsidRPr="00A7083F">
        <w:t xml:space="preserve"> the phrase’ reasonable degree’ acknowledges the difficulty of complete independence of action – for all stakeholders. This </w:t>
      </w:r>
      <w:proofErr w:type="spellStart"/>
      <w:r w:rsidRPr="00A7083F">
        <w:t>recognises</w:t>
      </w:r>
      <w:proofErr w:type="spellEnd"/>
      <w:r w:rsidRPr="00A7083F">
        <w:t xml:space="preserve"> that </w:t>
      </w:r>
      <w:hyperlink r:id="rId22" w:history="1">
        <w:r w:rsidRPr="00A7083F">
          <w:rPr>
            <w:rStyle w:val="Hyperlink"/>
          </w:rPr>
          <w:t>‘independence’</w:t>
        </w:r>
      </w:hyperlink>
      <w:r w:rsidRPr="00A7083F">
        <w:t xml:space="preserve"> is difficult to define and that inevitably has limits. No participant in the research and evidence-gathering process </w:t>
      </w:r>
      <w:r w:rsidRPr="00A7083F">
        <w:lastRenderedPageBreak/>
        <w:t>can be truly considered completely independent. Where constraints on independent action exist the nature and extent of such constraints need to be declared.</w:t>
      </w:r>
    </w:p>
    <w:p w14:paraId="04AEEAEE" w14:textId="77777777" w:rsidR="00A7083F" w:rsidRPr="00A7083F" w:rsidRDefault="00A7083F" w:rsidP="00A7083F">
      <w:pPr>
        <w:numPr>
          <w:ilvl w:val="0"/>
          <w:numId w:val="8"/>
        </w:numPr>
      </w:pPr>
      <w:r w:rsidRPr="00A7083F">
        <w:t>The effectiveness and impact of all policies should be honestly and transparently assessed or evaluated using high quality research and analytic methods.</w:t>
      </w:r>
    </w:p>
    <w:p w14:paraId="457760D6" w14:textId="77777777" w:rsidR="00A7083F" w:rsidRPr="00A7083F" w:rsidRDefault="00A7083F" w:rsidP="00A7083F">
      <w:r w:rsidRPr="00A7083F">
        <w:rPr>
          <w:b/>
          <w:bCs/>
        </w:rPr>
        <w:t xml:space="preserve">We will communicate, employ and/or apply only </w:t>
      </w:r>
      <w:proofErr w:type="gramStart"/>
      <w:r w:rsidRPr="00A7083F">
        <w:rPr>
          <w:b/>
          <w:bCs/>
        </w:rPr>
        <w:t>high quality</w:t>
      </w:r>
      <w:proofErr w:type="gramEnd"/>
      <w:r w:rsidRPr="00A7083F">
        <w:rPr>
          <w:b/>
          <w:bCs/>
        </w:rPr>
        <w:t xml:space="preserve"> evidence, research or enquiry, in other words evidence that has been undertaken, gathered, collated and analyzed using sound, robust and ethical methods appropriate to the task.</w:t>
      </w:r>
    </w:p>
    <w:p w14:paraId="0FCACA50" w14:textId="77777777" w:rsidR="00A7083F" w:rsidRPr="00A7083F" w:rsidRDefault="00A7083F" w:rsidP="00A7083F">
      <w:r w:rsidRPr="00A7083F">
        <w:rPr>
          <w:b/>
          <w:bCs/>
        </w:rPr>
        <w:t xml:space="preserve">What </w:t>
      </w:r>
      <w:proofErr w:type="gramStart"/>
      <w:r w:rsidRPr="00A7083F">
        <w:rPr>
          <w:b/>
          <w:bCs/>
        </w:rPr>
        <w:t>this</w:t>
      </w:r>
      <w:proofErr w:type="gramEnd"/>
      <w:r w:rsidRPr="00A7083F">
        <w:rPr>
          <w:b/>
          <w:bCs/>
        </w:rPr>
        <w:t xml:space="preserve"> means:</w:t>
      </w:r>
    </w:p>
    <w:p w14:paraId="71C006FF" w14:textId="77777777" w:rsidR="00A7083F" w:rsidRPr="00A7083F" w:rsidRDefault="00A7083F" w:rsidP="00A7083F">
      <w:pPr>
        <w:numPr>
          <w:ilvl w:val="0"/>
          <w:numId w:val="9"/>
        </w:numPr>
      </w:pPr>
      <w:r w:rsidRPr="00A7083F">
        <w:t xml:space="preserve">Ethical issues can arise at every stage of research: conception, development, proposal, process, conclusion and dissemination. It follows that ethical consideration cannot be a single-stage process; it </w:t>
      </w:r>
      <w:proofErr w:type="gramStart"/>
      <w:r w:rsidRPr="00A7083F">
        <w:t>has to</w:t>
      </w:r>
      <w:proofErr w:type="gramEnd"/>
      <w:r w:rsidRPr="00A7083F">
        <w:t xml:space="preserve"> be continuous.</w:t>
      </w:r>
    </w:p>
    <w:p w14:paraId="6ED95DB8" w14:textId="77777777" w:rsidR="00A7083F" w:rsidRPr="00A7083F" w:rsidRDefault="00A7083F" w:rsidP="00A7083F">
      <w:pPr>
        <w:numPr>
          <w:ilvl w:val="0"/>
          <w:numId w:val="9"/>
        </w:numPr>
      </w:pPr>
      <w:r w:rsidRPr="00A7083F">
        <w:t xml:space="preserve">Researchers and analysts </w:t>
      </w:r>
      <w:proofErr w:type="gramStart"/>
      <w:r w:rsidRPr="00A7083F">
        <w:t>have to</w:t>
      </w:r>
      <w:proofErr w:type="gramEnd"/>
      <w:r w:rsidRPr="00A7083F">
        <w:t xml:space="preserve"> be aware of, and sensitive to, the ethical dimensions of their work. That awareness depends on engagement in ethical discourse as an integral aspect of engagement in research and analysis. Ethical conduct cannot adequately be guaranteed by a fixed number of pre-set rules.</w:t>
      </w:r>
    </w:p>
    <w:p w14:paraId="23ED4A11" w14:textId="77777777" w:rsidR="00A7083F" w:rsidRPr="00A7083F" w:rsidRDefault="00A7083F" w:rsidP="00A7083F">
      <w:pPr>
        <w:numPr>
          <w:ilvl w:val="0"/>
          <w:numId w:val="9"/>
        </w:numPr>
      </w:pPr>
      <w:r w:rsidRPr="00A7083F">
        <w:t>All researchers and analysts should aim to develop a culture of ethical enquiry, based on </w:t>
      </w:r>
      <w:hyperlink r:id="rId23" w:history="1">
        <w:r w:rsidRPr="00A7083F">
          <w:rPr>
            <w:rStyle w:val="Hyperlink"/>
          </w:rPr>
          <w:t>continuous discursive engagement.</w:t>
        </w:r>
      </w:hyperlink>
      <w:r w:rsidRPr="00A7083F">
        <w:t> To achieve this, there has to be engagement of everyone responsible for the process, including researchers, analysts, stakeholders, peers and the users of research.</w:t>
      </w:r>
    </w:p>
    <w:p w14:paraId="613F2925" w14:textId="77777777" w:rsidR="00A7083F" w:rsidRPr="00A7083F" w:rsidRDefault="00A7083F" w:rsidP="00A7083F">
      <w:r w:rsidRPr="00A7083F">
        <w:rPr>
          <w:b/>
          <w:bCs/>
        </w:rPr>
        <w:t>We will ensure that the commissioning, funding, management, conduct, dissemination and governance of research meet high standards of ethics and integrity.</w:t>
      </w:r>
    </w:p>
    <w:p w14:paraId="4F1A4868" w14:textId="77777777" w:rsidR="00A7083F" w:rsidRPr="00A7083F" w:rsidRDefault="00A7083F" w:rsidP="00A7083F">
      <w:r w:rsidRPr="00A7083F">
        <w:rPr>
          <w:b/>
          <w:bCs/>
        </w:rPr>
        <w:t xml:space="preserve">What </w:t>
      </w:r>
      <w:proofErr w:type="gramStart"/>
      <w:r w:rsidRPr="00A7083F">
        <w:rPr>
          <w:b/>
          <w:bCs/>
        </w:rPr>
        <w:t>this</w:t>
      </w:r>
      <w:proofErr w:type="gramEnd"/>
      <w:r w:rsidRPr="00A7083F">
        <w:rPr>
          <w:b/>
          <w:bCs/>
        </w:rPr>
        <w:t xml:space="preserve"> means:</w:t>
      </w:r>
    </w:p>
    <w:p w14:paraId="3E58A110" w14:textId="77777777" w:rsidR="00A7083F" w:rsidRPr="00A7083F" w:rsidRDefault="00A7083F" w:rsidP="00A7083F">
      <w:pPr>
        <w:numPr>
          <w:ilvl w:val="0"/>
          <w:numId w:val="10"/>
        </w:numPr>
      </w:pPr>
      <w:r w:rsidRPr="00A7083F">
        <w:t>All research should be funded, managed, conducted and disseminated ethically and with integrity. All those involved in the research process – from original idea to findings and applications of results – share responsibility for ethical practice and outcomes.</w:t>
      </w:r>
    </w:p>
    <w:p w14:paraId="3ECCDAAA" w14:textId="77777777" w:rsidR="00A7083F" w:rsidRPr="00A7083F" w:rsidRDefault="00A7083F" w:rsidP="00A7083F">
      <w:pPr>
        <w:pStyle w:val="Heading1"/>
      </w:pPr>
    </w:p>
    <w:p w14:paraId="59EA46CC" w14:textId="3DD8F4AD" w:rsidR="00EC2C39" w:rsidRPr="00A7083F" w:rsidRDefault="00EC2C39" w:rsidP="00A7083F">
      <w:pPr>
        <w:pStyle w:val="Heading1"/>
      </w:pPr>
      <w:r w:rsidRPr="00A7083F">
        <w:t>Putting The Accord into practice: Some Recommendations</w:t>
      </w:r>
    </w:p>
    <w:p w14:paraId="0BAAF826" w14:textId="77777777" w:rsidR="00EC2C39" w:rsidRPr="00EC2C39" w:rsidRDefault="00EC2C39" w:rsidP="00EC2C39">
      <w:r w:rsidRPr="00EC2C39">
        <w:t xml:space="preserve">To help implement the Accord and the principles behind </w:t>
      </w:r>
      <w:proofErr w:type="gramStart"/>
      <w:r w:rsidRPr="00EC2C39">
        <w:t>it</w:t>
      </w:r>
      <w:proofErr w:type="gramEnd"/>
      <w:r w:rsidRPr="00EC2C39">
        <w:t xml:space="preserve"> users need to know:</w:t>
      </w:r>
    </w:p>
    <w:p w14:paraId="38FE7CD5" w14:textId="77777777" w:rsidR="00EC2C39" w:rsidRPr="00EC2C39" w:rsidRDefault="00EC2C39" w:rsidP="00EC2C39">
      <w:pPr>
        <w:numPr>
          <w:ilvl w:val="0"/>
          <w:numId w:val="2"/>
        </w:numPr>
      </w:pPr>
      <w:r w:rsidRPr="00EC2C39">
        <w:rPr>
          <w:i/>
          <w:iCs/>
        </w:rPr>
        <w:t>How to conduct research ethically and with integrity (for researchers, managers and funders).</w:t>
      </w:r>
    </w:p>
    <w:p w14:paraId="1607C59B" w14:textId="77777777" w:rsidR="00EC2C39" w:rsidRPr="00EC2C39" w:rsidRDefault="00EC2C39" w:rsidP="00EC2C39">
      <w:pPr>
        <w:numPr>
          <w:ilvl w:val="0"/>
          <w:numId w:val="2"/>
        </w:numPr>
      </w:pPr>
      <w:r w:rsidRPr="00EC2C39">
        <w:rPr>
          <w:i/>
          <w:iCs/>
        </w:rPr>
        <w:t>How to ensure research is conducted ethically and with integrity (for reviewers in research ethics appraisal).</w:t>
      </w:r>
    </w:p>
    <w:p w14:paraId="43349710" w14:textId="77777777" w:rsidR="00EC2C39" w:rsidRPr="00EC2C39" w:rsidRDefault="00EC2C39" w:rsidP="00EC2C39">
      <w:pPr>
        <w:numPr>
          <w:ilvl w:val="0"/>
          <w:numId w:val="2"/>
        </w:numPr>
      </w:pPr>
      <w:r w:rsidRPr="00EC2C39">
        <w:rPr>
          <w:i/>
          <w:iCs/>
        </w:rPr>
        <w:lastRenderedPageBreak/>
        <w:t>How to supply evidence for effective policymaking (for researchers, managers, funders).</w:t>
      </w:r>
    </w:p>
    <w:p w14:paraId="53940CCA" w14:textId="77777777" w:rsidR="00EC2C39" w:rsidRPr="00EC2C39" w:rsidRDefault="00EC2C39" w:rsidP="00EC2C39">
      <w:pPr>
        <w:numPr>
          <w:ilvl w:val="0"/>
          <w:numId w:val="2"/>
        </w:numPr>
      </w:pPr>
      <w:r w:rsidRPr="00EC2C39">
        <w:rPr>
          <w:i/>
          <w:iCs/>
        </w:rPr>
        <w:t>How to select good quality research (for science/policy advisors and policymakers).</w:t>
      </w:r>
    </w:p>
    <w:p w14:paraId="71BB8243" w14:textId="77777777" w:rsidR="00EC2C39" w:rsidRPr="00EC2C39" w:rsidRDefault="00EC2C39" w:rsidP="00EC2C39">
      <w:pPr>
        <w:numPr>
          <w:ilvl w:val="0"/>
          <w:numId w:val="2"/>
        </w:numPr>
      </w:pPr>
      <w:r w:rsidRPr="00EC2C39">
        <w:rPr>
          <w:i/>
          <w:iCs/>
        </w:rPr>
        <w:t xml:space="preserve">How to evaluate the ethical impact of policies (for ALL </w:t>
      </w:r>
      <w:proofErr w:type="gramStart"/>
      <w:r w:rsidRPr="00EC2C39">
        <w:rPr>
          <w:i/>
          <w:iCs/>
        </w:rPr>
        <w:t>above</w:t>
      </w:r>
      <w:proofErr w:type="gramEnd"/>
      <w:r w:rsidRPr="00EC2C39">
        <w:rPr>
          <w:i/>
          <w:iCs/>
        </w:rPr>
        <w:t xml:space="preserve"> stakeholders).  </w:t>
      </w:r>
    </w:p>
    <w:p w14:paraId="41813F39" w14:textId="77777777" w:rsidR="00EC2C39" w:rsidRPr="00EC2C39" w:rsidRDefault="00EC2C39" w:rsidP="00EC2C39">
      <w:r w:rsidRPr="00EC2C39">
        <w:rPr>
          <w:i/>
          <w:iCs/>
        </w:rPr>
        <w:t>The PRO-RES </w:t>
      </w:r>
      <w:hyperlink r:id="rId24" w:history="1">
        <w:r w:rsidRPr="00EC2C39">
          <w:rPr>
            <w:rStyle w:val="Hyperlink"/>
            <w:i/>
            <w:iCs/>
          </w:rPr>
          <w:t>Toolbox</w:t>
        </w:r>
      </w:hyperlink>
      <w:r w:rsidRPr="00EC2C39">
        <w:rPr>
          <w:i/>
          <w:iCs/>
        </w:rPr>
        <w:t> is designed to help implement these recommendations. </w:t>
      </w:r>
    </w:p>
    <w:p w14:paraId="7754B6DC" w14:textId="3AC83758" w:rsidR="00FB173C" w:rsidRDefault="00823256" w:rsidP="00823256">
      <w:pPr>
        <w:pStyle w:val="Heading1"/>
      </w:pPr>
      <w:r>
        <w:t>Toolbox</w:t>
      </w:r>
    </w:p>
    <w:p w14:paraId="432D9A67" w14:textId="77777777" w:rsidR="00444D2C" w:rsidRPr="00444D2C" w:rsidRDefault="00444D2C" w:rsidP="00444D2C">
      <w:r w:rsidRPr="00444D2C">
        <w:rPr>
          <w:b/>
          <w:bCs/>
        </w:rPr>
        <w:t>A TOOLBOX FOR ASSESSING THE ETHICAL QUALITY OF RESEARCH EVIDENCE</w:t>
      </w:r>
    </w:p>
    <w:p w14:paraId="478927ED" w14:textId="77777777" w:rsidR="00444D2C" w:rsidRPr="00444D2C" w:rsidRDefault="00444D2C" w:rsidP="00444D2C">
      <w:r w:rsidRPr="00444D2C">
        <w:t>HOW DO YOU ASSESS THAT EVIDENCE HAS BEEN ETHICALLY PRODUCED?</w:t>
      </w:r>
    </w:p>
    <w:p w14:paraId="4FBBA211" w14:textId="77777777" w:rsidR="00444D2C" w:rsidRPr="00444D2C" w:rsidRDefault="00444D2C" w:rsidP="00444D2C">
      <w:r w:rsidRPr="00444D2C">
        <w:t xml:space="preserve">The key ethical questions to be asked about any research output, scientific finding, evidence-based policy advice or similar are </w:t>
      </w:r>
      <w:proofErr w:type="gramStart"/>
      <w:r w:rsidRPr="00444D2C">
        <w:t>really simple</w:t>
      </w:r>
      <w:proofErr w:type="gramEnd"/>
      <w:r w:rsidRPr="00444D2C">
        <w:t>:</w:t>
      </w:r>
    </w:p>
    <w:p w14:paraId="6C454BA0" w14:textId="77777777" w:rsidR="00444D2C" w:rsidRPr="00444D2C" w:rsidRDefault="00444D2C" w:rsidP="00444D2C">
      <w:r w:rsidRPr="00444D2C">
        <w:t>WHO did WHAT to WHOM, WHEN, WHERE, HOW and WHY?</w:t>
      </w:r>
    </w:p>
    <w:p w14:paraId="39733715" w14:textId="77777777" w:rsidR="00444D2C" w:rsidRPr="00444D2C" w:rsidRDefault="00444D2C" w:rsidP="00444D2C">
      <w:r w:rsidRPr="00444D2C">
        <w:t>AND how were the findings PUBLISHED, DISSEMINATED &amp;/or APPLIED?</w:t>
      </w:r>
    </w:p>
    <w:p w14:paraId="1414E125" w14:textId="77777777" w:rsidR="00444D2C" w:rsidRPr="00444D2C" w:rsidRDefault="00444D2C" w:rsidP="00444D2C">
      <w:r w:rsidRPr="00444D2C">
        <w:t>AND what were the CONSEQUENCES of the use to which the findings were put? (i.e. an EVALUATION)</w:t>
      </w:r>
    </w:p>
    <w:p w14:paraId="000E0AFB" w14:textId="77777777" w:rsidR="00444D2C" w:rsidRPr="00444D2C" w:rsidRDefault="00444D2C" w:rsidP="00444D2C">
      <w:r w:rsidRPr="00444D2C">
        <w:t xml:space="preserve">By seeking the answers to these questions, it is possible to make a judgment about how ethically the research/analysis was conducted and if the researchers/analysts/advisors behaved with integrity. Anyone wishing to ‘test’ a researcher and their work for its integrity should be able to ask these questions of them. The questions are applicable to all forms of enquiry seeking to gather data and </w:t>
      </w:r>
      <w:proofErr w:type="spellStart"/>
      <w:r w:rsidRPr="00444D2C">
        <w:t>analyse</w:t>
      </w:r>
      <w:proofErr w:type="spellEnd"/>
      <w:r w:rsidRPr="00444D2C">
        <w:t xml:space="preserve"> it for evidential purposes. The sets of questions could appear in any order, although the ‘WHO’ category often comes first. These questions inevitably overlap to varying degrees – but answering them all offers the most comprehensive articulation of the quality of a research engagement. These are questions that can be asked of any EGO to judge how ethical their work is.</w:t>
      </w:r>
    </w:p>
    <w:p w14:paraId="35C7FE0D" w14:textId="77777777" w:rsidR="00444D2C" w:rsidRPr="00444D2C" w:rsidRDefault="00444D2C" w:rsidP="00444D2C">
      <w:r w:rsidRPr="00444D2C">
        <w:t xml:space="preserve">This Toolbox is designed to be straightforward and easy to use. It </w:t>
      </w:r>
      <w:proofErr w:type="spellStart"/>
      <w:r w:rsidRPr="00444D2C">
        <w:t>operationalises</w:t>
      </w:r>
      <w:proofErr w:type="spellEnd"/>
      <w:r w:rsidRPr="00444D2C">
        <w:t xml:space="preserve"> the statements contained in the Accord. It parallels the kinds of standard questions asked of any researcher making a research </w:t>
      </w:r>
      <w:proofErr w:type="gramStart"/>
      <w:r w:rsidRPr="00444D2C">
        <w:t>proposal, or</w:t>
      </w:r>
      <w:proofErr w:type="gramEnd"/>
      <w:r w:rsidRPr="00444D2C">
        <w:t xml:space="preserve"> asked by any science evaluator or ethics reviewer of such a proposal. A good Toolbox contains a variety of ‘tools’ which can each be used for a specific purpose. We hope to add further tools to our Toolbox as suggested by our stakeholders. Here we suggest some tools which we have tested with our stakeholders or have been suggested by them.</w:t>
      </w:r>
    </w:p>
    <w:p w14:paraId="5469FB69" w14:textId="77777777" w:rsidR="00444D2C" w:rsidRPr="00444D2C" w:rsidRDefault="00444D2C" w:rsidP="00444D2C">
      <w:r w:rsidRPr="00444D2C">
        <w:rPr>
          <w:b/>
          <w:bCs/>
          <w:i/>
          <w:iCs/>
        </w:rPr>
        <w:t>PRO-RES Tools:</w:t>
      </w:r>
    </w:p>
    <w:p w14:paraId="00DEC596" w14:textId="77777777" w:rsidR="00444D2C" w:rsidRPr="00444D2C" w:rsidRDefault="00444D2C" w:rsidP="00444D2C">
      <w:pPr>
        <w:numPr>
          <w:ilvl w:val="0"/>
          <w:numId w:val="3"/>
        </w:numPr>
      </w:pPr>
      <w:r w:rsidRPr="00444D2C">
        <w:rPr>
          <w:b/>
          <w:bCs/>
        </w:rPr>
        <w:t>CODE BUILDING: The Project has developed Recommendations for Code Builders, Adopters and Users. The recommendations can be seen </w:t>
      </w:r>
      <w:hyperlink r:id="rId25" w:history="1">
        <w:r w:rsidRPr="00444D2C">
          <w:rPr>
            <w:rStyle w:val="Hyperlink"/>
          </w:rPr>
          <w:t>here. </w:t>
        </w:r>
      </w:hyperlink>
    </w:p>
    <w:p w14:paraId="7D4EC82E" w14:textId="77777777" w:rsidR="00444D2C" w:rsidRPr="00444D2C" w:rsidRDefault="00444D2C" w:rsidP="00444D2C">
      <w:pPr>
        <w:numPr>
          <w:ilvl w:val="0"/>
          <w:numId w:val="3"/>
        </w:numPr>
      </w:pPr>
      <w:r w:rsidRPr="00444D2C">
        <w:rPr>
          <w:b/>
          <w:bCs/>
        </w:rPr>
        <w:t>EVALUATING RESEARCH EVIDENCE: A comprehensive prose account of a research/evidence generating activity – </w:t>
      </w:r>
      <w:hyperlink r:id="rId26" w:history="1">
        <w:r w:rsidRPr="00444D2C">
          <w:rPr>
            <w:rStyle w:val="Hyperlink"/>
          </w:rPr>
          <w:t>for details please click here</w:t>
        </w:r>
      </w:hyperlink>
    </w:p>
    <w:p w14:paraId="526291DC" w14:textId="77777777" w:rsidR="00444D2C" w:rsidRPr="00444D2C" w:rsidRDefault="00444D2C" w:rsidP="00444D2C">
      <w:pPr>
        <w:numPr>
          <w:ilvl w:val="0"/>
          <w:numId w:val="3"/>
        </w:numPr>
      </w:pPr>
      <w:r w:rsidRPr="00444D2C">
        <w:rPr>
          <w:b/>
          <w:bCs/>
        </w:rPr>
        <w:t>GENERATING EVIDENCE CHECKLIST: A simple checklist of ‘DOs and DON’Ts’ for those generating evidence for policymakers to make use of –</w:t>
      </w:r>
      <w:r w:rsidRPr="00444D2C">
        <w:t> </w:t>
      </w:r>
      <w:hyperlink r:id="rId27" w:history="1">
        <w:r w:rsidRPr="00444D2C">
          <w:rPr>
            <w:rStyle w:val="Hyperlink"/>
          </w:rPr>
          <w:t>for details please click </w:t>
        </w:r>
      </w:hyperlink>
      <w:hyperlink r:id="rId28" w:history="1">
        <w:r w:rsidRPr="00444D2C">
          <w:rPr>
            <w:rStyle w:val="Hyperlink"/>
          </w:rPr>
          <w:t>here</w:t>
        </w:r>
      </w:hyperlink>
    </w:p>
    <w:p w14:paraId="2A8281C2" w14:textId="77777777" w:rsidR="00444D2C" w:rsidRPr="00444D2C" w:rsidRDefault="00444D2C" w:rsidP="00444D2C">
      <w:pPr>
        <w:numPr>
          <w:ilvl w:val="0"/>
          <w:numId w:val="3"/>
        </w:numPr>
      </w:pPr>
      <w:r w:rsidRPr="00444D2C">
        <w:rPr>
          <w:b/>
          <w:bCs/>
        </w:rPr>
        <w:lastRenderedPageBreak/>
        <w:t>GUIDING COVERT RESEARCH: The Project has developed some guidance notes for reviewers and policymakers who may have concerns about the ethics of covert, surveillance and deceptive research. (The guidance notes can be downloaded </w:t>
      </w:r>
      <w:hyperlink r:id="rId29" w:history="1">
        <w:r w:rsidRPr="00444D2C">
          <w:rPr>
            <w:rStyle w:val="Hyperlink"/>
          </w:rPr>
          <w:t>here). </w:t>
        </w:r>
      </w:hyperlink>
    </w:p>
    <w:p w14:paraId="6BB8CB56" w14:textId="77777777" w:rsidR="00444D2C" w:rsidRPr="00444D2C" w:rsidRDefault="00444D2C" w:rsidP="00444D2C">
      <w:pPr>
        <w:numPr>
          <w:ilvl w:val="0"/>
          <w:numId w:val="3"/>
        </w:numPr>
      </w:pPr>
      <w:r w:rsidRPr="00444D2C">
        <w:rPr>
          <w:b/>
          <w:bCs/>
        </w:rPr>
        <w:t>USING EVIDENCE CHECKLIST: For policymakers or advisors who are looking to ensure that the evidence they use to support and guide their policies has been generated ethically and with integrity. These are the simple DOs and DON’Ts that can help them make a judgement – </w:t>
      </w:r>
      <w:hyperlink r:id="rId30" w:history="1">
        <w:r w:rsidRPr="00444D2C">
          <w:rPr>
            <w:rStyle w:val="Hyperlink"/>
          </w:rPr>
          <w:t>for details please click</w:t>
        </w:r>
      </w:hyperlink>
      <w:hyperlink r:id="rId31" w:history="1">
        <w:r w:rsidRPr="00444D2C">
          <w:rPr>
            <w:rStyle w:val="Hyperlink"/>
          </w:rPr>
          <w:t> here</w:t>
        </w:r>
      </w:hyperlink>
    </w:p>
    <w:p w14:paraId="2B5D969B" w14:textId="77777777" w:rsidR="00444D2C" w:rsidRPr="00444D2C" w:rsidRDefault="00444D2C" w:rsidP="00444D2C">
      <w:r w:rsidRPr="00444D2C">
        <w:rPr>
          <w:b/>
          <w:bCs/>
          <w:i/>
          <w:iCs/>
        </w:rPr>
        <w:t>COMMUNITY Tools:</w:t>
      </w:r>
    </w:p>
    <w:p w14:paraId="40679598" w14:textId="77777777" w:rsidR="00444D2C" w:rsidRPr="00444D2C" w:rsidRDefault="00444D2C" w:rsidP="00444D2C">
      <w:pPr>
        <w:numPr>
          <w:ilvl w:val="0"/>
          <w:numId w:val="4"/>
        </w:numPr>
      </w:pPr>
      <w:r w:rsidRPr="00444D2C">
        <w:rPr>
          <w:b/>
          <w:bCs/>
        </w:rPr>
        <w:t xml:space="preserve">GOVERNMENT RESEARCH: This checklist is used by UK Government Social Researchers to ensure their research follows accepted ethical principles. It is a model for other government researchers. It is also useful for policymakers to help make judgements about the research they wish to </w:t>
      </w:r>
      <w:proofErr w:type="gramStart"/>
      <w:r w:rsidRPr="00444D2C">
        <w:rPr>
          <w:b/>
          <w:bCs/>
        </w:rPr>
        <w:t>use</w:t>
      </w:r>
      <w:proofErr w:type="gramEnd"/>
      <w:r w:rsidRPr="00444D2C">
        <w:rPr>
          <w:b/>
          <w:bCs/>
        </w:rPr>
        <w:t xml:space="preserve"> to inform their decision-making. </w:t>
      </w:r>
      <w:hyperlink r:id="rId32" w:history="1">
        <w:r w:rsidRPr="00444D2C">
          <w:rPr>
            <w:rStyle w:val="Hyperlink"/>
          </w:rPr>
          <w:t>(download the document)</w:t>
        </w:r>
      </w:hyperlink>
    </w:p>
    <w:p w14:paraId="60E2C787" w14:textId="77777777" w:rsidR="00444D2C" w:rsidRPr="00444D2C" w:rsidRDefault="00444D2C" w:rsidP="00444D2C">
      <w:pPr>
        <w:numPr>
          <w:ilvl w:val="0"/>
          <w:numId w:val="4"/>
        </w:numPr>
      </w:pPr>
      <w:r w:rsidRPr="00444D2C">
        <w:rPr>
          <w:b/>
          <w:bCs/>
        </w:rPr>
        <w:t>HUMANITARIAN CRISIS: The R2HC Research Ethics tool can be used by researchers working in humanitarian crisis contexts. It can be accessed </w:t>
      </w:r>
      <w:hyperlink r:id="rId33" w:history="1">
        <w:r w:rsidRPr="00444D2C">
          <w:rPr>
            <w:rStyle w:val="Hyperlink"/>
          </w:rPr>
          <w:t>here.</w:t>
        </w:r>
      </w:hyperlink>
    </w:p>
    <w:p w14:paraId="770D61AD" w14:textId="77777777" w:rsidR="00444D2C" w:rsidRPr="00444D2C" w:rsidRDefault="00444D2C" w:rsidP="00444D2C">
      <w:pPr>
        <w:numPr>
          <w:ilvl w:val="0"/>
          <w:numId w:val="4"/>
        </w:numPr>
      </w:pPr>
      <w:r w:rsidRPr="00444D2C">
        <w:rPr>
          <w:b/>
          <w:bCs/>
        </w:rPr>
        <w:t>INFLUENCING POLICY DEVELOPMENT: A toolbox created by the University of Kansas that</w:t>
      </w:r>
      <w:r w:rsidRPr="00444D2C">
        <w:t> </w:t>
      </w:r>
      <w:r w:rsidRPr="00444D2C">
        <w:rPr>
          <w:b/>
          <w:bCs/>
        </w:rPr>
        <w:t>provides guidance for bringing about policy change in organizations and communities. It can be accessed </w:t>
      </w:r>
      <w:hyperlink r:id="rId34" w:history="1">
        <w:r w:rsidRPr="00444D2C">
          <w:rPr>
            <w:rStyle w:val="Hyperlink"/>
          </w:rPr>
          <w:t>here.</w:t>
        </w:r>
      </w:hyperlink>
    </w:p>
    <w:p w14:paraId="57692FAB" w14:textId="77777777" w:rsidR="00444D2C" w:rsidRPr="00444D2C" w:rsidRDefault="00444D2C" w:rsidP="00444D2C">
      <w:pPr>
        <w:numPr>
          <w:ilvl w:val="0"/>
          <w:numId w:val="4"/>
        </w:numPr>
      </w:pPr>
      <w:r w:rsidRPr="00444D2C">
        <w:rPr>
          <w:b/>
          <w:bCs/>
        </w:rPr>
        <w:t>OPEN DATA ETHICS: The Data Ethics Canvas produced by the ODI is a tool for anyone who collects, shares or uses data (download </w:t>
      </w:r>
      <w:hyperlink r:id="rId35" w:history="1">
        <w:r w:rsidRPr="00444D2C">
          <w:rPr>
            <w:rStyle w:val="Hyperlink"/>
          </w:rPr>
          <w:t>here).</w:t>
        </w:r>
      </w:hyperlink>
    </w:p>
    <w:p w14:paraId="79569CD7" w14:textId="77777777" w:rsidR="00444D2C" w:rsidRPr="00444D2C" w:rsidRDefault="00444D2C" w:rsidP="00444D2C">
      <w:pPr>
        <w:numPr>
          <w:ilvl w:val="0"/>
          <w:numId w:val="4"/>
        </w:numPr>
      </w:pPr>
      <w:r w:rsidRPr="00444D2C">
        <w:rPr>
          <w:b/>
          <w:bCs/>
        </w:rPr>
        <w:t>PUBLICATION MISCONDUCT: This REAPPRAISED checklist was devised to help assess research publications for possible misconduct. Readers, peer reviewers, journals, publishers and institutions as well as policy makers and their advisors can use it to assess whether to trust a paper’s findings.</w:t>
      </w:r>
      <w:r w:rsidRPr="00444D2C">
        <w:t> </w:t>
      </w:r>
      <w:hyperlink r:id="rId36" w:history="1">
        <w:r w:rsidRPr="00444D2C">
          <w:rPr>
            <w:rStyle w:val="Hyperlink"/>
          </w:rPr>
          <w:t>(download the document)</w:t>
        </w:r>
      </w:hyperlink>
    </w:p>
    <w:p w14:paraId="0ACBEFA0" w14:textId="77777777" w:rsidR="00444D2C" w:rsidRPr="00444D2C" w:rsidRDefault="00444D2C" w:rsidP="00444D2C">
      <w:pPr>
        <w:numPr>
          <w:ilvl w:val="0"/>
          <w:numId w:val="4"/>
        </w:numPr>
      </w:pPr>
      <w:r w:rsidRPr="00444D2C">
        <w:rPr>
          <w:b/>
          <w:bCs/>
        </w:rPr>
        <w:t>RESEARCH MISCONDUCT: This is the ENRIO Handbook on Recommendations for the Investigation of Research Misconduct. The recommendations can be downloaded </w:t>
      </w:r>
      <w:hyperlink r:id="rId37" w:history="1">
        <w:r w:rsidRPr="00444D2C">
          <w:rPr>
            <w:rStyle w:val="Hyperlink"/>
          </w:rPr>
          <w:t>here. </w:t>
        </w:r>
      </w:hyperlink>
    </w:p>
    <w:p w14:paraId="4CB488FE" w14:textId="77777777" w:rsidR="00444D2C" w:rsidRPr="00444D2C" w:rsidRDefault="00444D2C" w:rsidP="00444D2C">
      <w:r w:rsidRPr="00444D2C">
        <w:rPr>
          <w:b/>
          <w:bCs/>
          <w:i/>
          <w:iCs/>
        </w:rPr>
        <w:t>USE CASE EXAMPLES:</w:t>
      </w:r>
    </w:p>
    <w:p w14:paraId="44F85722" w14:textId="77777777" w:rsidR="00444D2C" w:rsidRPr="00444D2C" w:rsidRDefault="00444D2C" w:rsidP="00444D2C">
      <w:pPr>
        <w:numPr>
          <w:ilvl w:val="0"/>
          <w:numId w:val="5"/>
        </w:numPr>
      </w:pPr>
      <w:r w:rsidRPr="00444D2C">
        <w:rPr>
          <w:b/>
          <w:bCs/>
        </w:rPr>
        <w:t>Some examples of the tools in the Toolbox ‘in use’ –</w:t>
      </w:r>
      <w:r w:rsidRPr="00444D2C">
        <w:t> </w:t>
      </w:r>
      <w:hyperlink r:id="rId38" w:history="1">
        <w:r w:rsidRPr="00444D2C">
          <w:rPr>
            <w:rStyle w:val="Hyperlink"/>
          </w:rPr>
          <w:t>for details please click here</w:t>
        </w:r>
      </w:hyperlink>
    </w:p>
    <w:p w14:paraId="51E7C952" w14:textId="77777777" w:rsidR="00823256" w:rsidRPr="00823256" w:rsidRDefault="00823256" w:rsidP="00823256"/>
    <w:sectPr w:rsidR="00823256" w:rsidRPr="0082325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545D84" w14:textId="77777777" w:rsidR="005403A5" w:rsidRDefault="005403A5" w:rsidP="00774274">
      <w:pPr>
        <w:spacing w:after="0" w:line="240" w:lineRule="auto"/>
      </w:pPr>
      <w:r>
        <w:separator/>
      </w:r>
    </w:p>
  </w:endnote>
  <w:endnote w:type="continuationSeparator" w:id="0">
    <w:p w14:paraId="0FE6610C" w14:textId="77777777" w:rsidR="005403A5" w:rsidRDefault="005403A5" w:rsidP="007742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7FFA9D" w14:textId="77777777" w:rsidR="005403A5" w:rsidRDefault="005403A5" w:rsidP="00774274">
      <w:pPr>
        <w:spacing w:after="0" w:line="240" w:lineRule="auto"/>
      </w:pPr>
      <w:r>
        <w:separator/>
      </w:r>
    </w:p>
  </w:footnote>
  <w:footnote w:type="continuationSeparator" w:id="0">
    <w:p w14:paraId="3D93C805" w14:textId="77777777" w:rsidR="005403A5" w:rsidRDefault="005403A5" w:rsidP="007742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E91330"/>
    <w:multiLevelType w:val="multilevel"/>
    <w:tmpl w:val="782A7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6B277A"/>
    <w:multiLevelType w:val="multilevel"/>
    <w:tmpl w:val="6C6CF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D3499E"/>
    <w:multiLevelType w:val="multilevel"/>
    <w:tmpl w:val="F738B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706721"/>
    <w:multiLevelType w:val="multilevel"/>
    <w:tmpl w:val="396C2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5D4596"/>
    <w:multiLevelType w:val="multilevel"/>
    <w:tmpl w:val="A95A6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0F17A9"/>
    <w:multiLevelType w:val="multilevel"/>
    <w:tmpl w:val="DBA60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E75C01"/>
    <w:multiLevelType w:val="multilevel"/>
    <w:tmpl w:val="A802F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812211A"/>
    <w:multiLevelType w:val="multilevel"/>
    <w:tmpl w:val="111E0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A184456"/>
    <w:multiLevelType w:val="multilevel"/>
    <w:tmpl w:val="D4FEB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AB54F2D"/>
    <w:multiLevelType w:val="multilevel"/>
    <w:tmpl w:val="8D465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3962360">
    <w:abstractNumId w:val="8"/>
  </w:num>
  <w:num w:numId="2" w16cid:durableId="1527716740">
    <w:abstractNumId w:val="9"/>
  </w:num>
  <w:num w:numId="3" w16cid:durableId="495921764">
    <w:abstractNumId w:val="2"/>
  </w:num>
  <w:num w:numId="4" w16cid:durableId="1974676083">
    <w:abstractNumId w:val="0"/>
  </w:num>
  <w:num w:numId="5" w16cid:durableId="797114624">
    <w:abstractNumId w:val="4"/>
  </w:num>
  <w:num w:numId="6" w16cid:durableId="398285737">
    <w:abstractNumId w:val="7"/>
  </w:num>
  <w:num w:numId="7" w16cid:durableId="927235260">
    <w:abstractNumId w:val="3"/>
  </w:num>
  <w:num w:numId="8" w16cid:durableId="1231885720">
    <w:abstractNumId w:val="6"/>
  </w:num>
  <w:num w:numId="9" w16cid:durableId="1136139654">
    <w:abstractNumId w:val="1"/>
  </w:num>
  <w:num w:numId="10" w16cid:durableId="3248228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73C"/>
    <w:rsid w:val="00010816"/>
    <w:rsid w:val="001C2C34"/>
    <w:rsid w:val="003A2D90"/>
    <w:rsid w:val="003A3414"/>
    <w:rsid w:val="00444D2C"/>
    <w:rsid w:val="005403A5"/>
    <w:rsid w:val="00592304"/>
    <w:rsid w:val="00704F76"/>
    <w:rsid w:val="00774274"/>
    <w:rsid w:val="00823256"/>
    <w:rsid w:val="0091319C"/>
    <w:rsid w:val="00A7083F"/>
    <w:rsid w:val="00B90C31"/>
    <w:rsid w:val="00D00939"/>
    <w:rsid w:val="00D7437E"/>
    <w:rsid w:val="00DA7F25"/>
    <w:rsid w:val="00E80BF4"/>
    <w:rsid w:val="00EC2C39"/>
    <w:rsid w:val="00EC5754"/>
    <w:rsid w:val="00FB17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14F38"/>
  <w15:chartTrackingRefBased/>
  <w15:docId w15:val="{1D0C5F5C-FDC0-44B6-B7C1-C9283234F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17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B17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17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17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17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17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17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17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17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17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B17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17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17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17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17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17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17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173C"/>
    <w:rPr>
      <w:rFonts w:eastAsiaTheme="majorEastAsia" w:cstheme="majorBidi"/>
      <w:color w:val="272727" w:themeColor="text1" w:themeTint="D8"/>
    </w:rPr>
  </w:style>
  <w:style w:type="paragraph" w:styleId="Title">
    <w:name w:val="Title"/>
    <w:basedOn w:val="Normal"/>
    <w:next w:val="Normal"/>
    <w:link w:val="TitleChar"/>
    <w:uiPriority w:val="10"/>
    <w:qFormat/>
    <w:rsid w:val="00FB17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17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17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17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173C"/>
    <w:pPr>
      <w:spacing w:before="160"/>
      <w:jc w:val="center"/>
    </w:pPr>
    <w:rPr>
      <w:i/>
      <w:iCs/>
      <w:color w:val="404040" w:themeColor="text1" w:themeTint="BF"/>
    </w:rPr>
  </w:style>
  <w:style w:type="character" w:customStyle="1" w:styleId="QuoteChar">
    <w:name w:val="Quote Char"/>
    <w:basedOn w:val="DefaultParagraphFont"/>
    <w:link w:val="Quote"/>
    <w:uiPriority w:val="29"/>
    <w:rsid w:val="00FB173C"/>
    <w:rPr>
      <w:i/>
      <w:iCs/>
      <w:color w:val="404040" w:themeColor="text1" w:themeTint="BF"/>
    </w:rPr>
  </w:style>
  <w:style w:type="paragraph" w:styleId="ListParagraph">
    <w:name w:val="List Paragraph"/>
    <w:basedOn w:val="Normal"/>
    <w:uiPriority w:val="34"/>
    <w:qFormat/>
    <w:rsid w:val="00FB173C"/>
    <w:pPr>
      <w:ind w:left="720"/>
      <w:contextualSpacing/>
    </w:pPr>
  </w:style>
  <w:style w:type="character" w:styleId="IntenseEmphasis">
    <w:name w:val="Intense Emphasis"/>
    <w:basedOn w:val="DefaultParagraphFont"/>
    <w:uiPriority w:val="21"/>
    <w:qFormat/>
    <w:rsid w:val="00FB173C"/>
    <w:rPr>
      <w:i/>
      <w:iCs/>
      <w:color w:val="0F4761" w:themeColor="accent1" w:themeShade="BF"/>
    </w:rPr>
  </w:style>
  <w:style w:type="paragraph" w:styleId="IntenseQuote">
    <w:name w:val="Intense Quote"/>
    <w:basedOn w:val="Normal"/>
    <w:next w:val="Normal"/>
    <w:link w:val="IntenseQuoteChar"/>
    <w:uiPriority w:val="30"/>
    <w:qFormat/>
    <w:rsid w:val="00FB17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173C"/>
    <w:rPr>
      <w:i/>
      <w:iCs/>
      <w:color w:val="0F4761" w:themeColor="accent1" w:themeShade="BF"/>
    </w:rPr>
  </w:style>
  <w:style w:type="character" w:styleId="IntenseReference">
    <w:name w:val="Intense Reference"/>
    <w:basedOn w:val="DefaultParagraphFont"/>
    <w:uiPriority w:val="32"/>
    <w:qFormat/>
    <w:rsid w:val="00FB173C"/>
    <w:rPr>
      <w:b/>
      <w:bCs/>
      <w:smallCaps/>
      <w:color w:val="0F4761" w:themeColor="accent1" w:themeShade="BF"/>
      <w:spacing w:val="5"/>
    </w:rPr>
  </w:style>
  <w:style w:type="paragraph" w:styleId="Header">
    <w:name w:val="header"/>
    <w:basedOn w:val="Normal"/>
    <w:link w:val="HeaderChar"/>
    <w:uiPriority w:val="99"/>
    <w:unhideWhenUsed/>
    <w:rsid w:val="007742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4274"/>
  </w:style>
  <w:style w:type="paragraph" w:styleId="Footer">
    <w:name w:val="footer"/>
    <w:basedOn w:val="Normal"/>
    <w:link w:val="FooterChar"/>
    <w:uiPriority w:val="99"/>
    <w:unhideWhenUsed/>
    <w:rsid w:val="007742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4274"/>
  </w:style>
  <w:style w:type="character" w:styleId="Hyperlink">
    <w:name w:val="Hyperlink"/>
    <w:basedOn w:val="DefaultParagraphFont"/>
    <w:uiPriority w:val="99"/>
    <w:unhideWhenUsed/>
    <w:rsid w:val="00EC2C39"/>
    <w:rPr>
      <w:color w:val="467886" w:themeColor="hyperlink"/>
      <w:u w:val="single"/>
    </w:rPr>
  </w:style>
  <w:style w:type="character" w:styleId="UnresolvedMention">
    <w:name w:val="Unresolved Mention"/>
    <w:basedOn w:val="DefaultParagraphFont"/>
    <w:uiPriority w:val="99"/>
    <w:semiHidden/>
    <w:unhideWhenUsed/>
    <w:rsid w:val="00EC2C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976930">
      <w:bodyDiv w:val="1"/>
      <w:marLeft w:val="0"/>
      <w:marRight w:val="0"/>
      <w:marTop w:val="0"/>
      <w:marBottom w:val="0"/>
      <w:divBdr>
        <w:top w:val="none" w:sz="0" w:space="0" w:color="auto"/>
        <w:left w:val="none" w:sz="0" w:space="0" w:color="auto"/>
        <w:bottom w:val="none" w:sz="0" w:space="0" w:color="auto"/>
        <w:right w:val="none" w:sz="0" w:space="0" w:color="auto"/>
      </w:divBdr>
      <w:divsChild>
        <w:div w:id="892691561">
          <w:marLeft w:val="0"/>
          <w:marRight w:val="0"/>
          <w:marTop w:val="0"/>
          <w:marBottom w:val="0"/>
          <w:divBdr>
            <w:top w:val="none" w:sz="0" w:space="0" w:color="auto"/>
            <w:left w:val="none" w:sz="0" w:space="0" w:color="auto"/>
            <w:bottom w:val="none" w:sz="0" w:space="0" w:color="auto"/>
            <w:right w:val="none" w:sz="0" w:space="0" w:color="auto"/>
          </w:divBdr>
        </w:div>
        <w:div w:id="1453210840">
          <w:marLeft w:val="0"/>
          <w:marRight w:val="0"/>
          <w:marTop w:val="0"/>
          <w:marBottom w:val="375"/>
          <w:divBdr>
            <w:top w:val="none" w:sz="0" w:space="0" w:color="auto"/>
            <w:left w:val="none" w:sz="0" w:space="0" w:color="auto"/>
            <w:bottom w:val="none" w:sz="0" w:space="0" w:color="auto"/>
            <w:right w:val="none" w:sz="0" w:space="0" w:color="auto"/>
          </w:divBdr>
          <w:divsChild>
            <w:div w:id="826480367">
              <w:marLeft w:val="0"/>
              <w:marRight w:val="0"/>
              <w:marTop w:val="0"/>
              <w:marBottom w:val="0"/>
              <w:divBdr>
                <w:top w:val="none" w:sz="0" w:space="0" w:color="auto"/>
                <w:left w:val="none" w:sz="0" w:space="0" w:color="auto"/>
                <w:bottom w:val="none" w:sz="0" w:space="0" w:color="auto"/>
                <w:right w:val="none" w:sz="0" w:space="0" w:color="auto"/>
              </w:divBdr>
            </w:div>
          </w:divsChild>
        </w:div>
        <w:div w:id="821505935">
          <w:marLeft w:val="0"/>
          <w:marRight w:val="0"/>
          <w:marTop w:val="0"/>
          <w:marBottom w:val="375"/>
          <w:divBdr>
            <w:top w:val="none" w:sz="0" w:space="0" w:color="auto"/>
            <w:left w:val="none" w:sz="0" w:space="0" w:color="auto"/>
            <w:bottom w:val="none" w:sz="0" w:space="0" w:color="auto"/>
            <w:right w:val="none" w:sz="0" w:space="0" w:color="auto"/>
          </w:divBdr>
          <w:divsChild>
            <w:div w:id="1918905552">
              <w:marLeft w:val="0"/>
              <w:marRight w:val="0"/>
              <w:marTop w:val="0"/>
              <w:marBottom w:val="0"/>
              <w:divBdr>
                <w:top w:val="none" w:sz="0" w:space="0" w:color="auto"/>
                <w:left w:val="none" w:sz="0" w:space="0" w:color="auto"/>
                <w:bottom w:val="none" w:sz="0" w:space="0" w:color="auto"/>
                <w:right w:val="none" w:sz="0" w:space="0" w:color="auto"/>
              </w:divBdr>
            </w:div>
          </w:divsChild>
        </w:div>
        <w:div w:id="490026341">
          <w:marLeft w:val="0"/>
          <w:marRight w:val="0"/>
          <w:marTop w:val="0"/>
          <w:marBottom w:val="375"/>
          <w:divBdr>
            <w:top w:val="none" w:sz="0" w:space="0" w:color="auto"/>
            <w:left w:val="none" w:sz="0" w:space="0" w:color="auto"/>
            <w:bottom w:val="none" w:sz="0" w:space="0" w:color="auto"/>
            <w:right w:val="none" w:sz="0" w:space="0" w:color="auto"/>
          </w:divBdr>
          <w:divsChild>
            <w:div w:id="79839587">
              <w:marLeft w:val="0"/>
              <w:marRight w:val="0"/>
              <w:marTop w:val="0"/>
              <w:marBottom w:val="0"/>
              <w:divBdr>
                <w:top w:val="none" w:sz="0" w:space="0" w:color="auto"/>
                <w:left w:val="none" w:sz="0" w:space="0" w:color="auto"/>
                <w:bottom w:val="none" w:sz="0" w:space="0" w:color="auto"/>
                <w:right w:val="none" w:sz="0" w:space="0" w:color="auto"/>
              </w:divBdr>
            </w:div>
          </w:divsChild>
        </w:div>
        <w:div w:id="16737550">
          <w:marLeft w:val="0"/>
          <w:marRight w:val="0"/>
          <w:marTop w:val="0"/>
          <w:marBottom w:val="375"/>
          <w:divBdr>
            <w:top w:val="none" w:sz="0" w:space="0" w:color="auto"/>
            <w:left w:val="none" w:sz="0" w:space="0" w:color="auto"/>
            <w:bottom w:val="none" w:sz="0" w:space="0" w:color="auto"/>
            <w:right w:val="none" w:sz="0" w:space="0" w:color="auto"/>
          </w:divBdr>
          <w:divsChild>
            <w:div w:id="91172700">
              <w:marLeft w:val="0"/>
              <w:marRight w:val="0"/>
              <w:marTop w:val="0"/>
              <w:marBottom w:val="0"/>
              <w:divBdr>
                <w:top w:val="none" w:sz="0" w:space="0" w:color="auto"/>
                <w:left w:val="none" w:sz="0" w:space="0" w:color="auto"/>
                <w:bottom w:val="none" w:sz="0" w:space="0" w:color="auto"/>
                <w:right w:val="none" w:sz="0" w:space="0" w:color="auto"/>
              </w:divBdr>
            </w:div>
          </w:divsChild>
        </w:div>
        <w:div w:id="1438865326">
          <w:marLeft w:val="0"/>
          <w:marRight w:val="0"/>
          <w:marTop w:val="0"/>
          <w:marBottom w:val="375"/>
          <w:divBdr>
            <w:top w:val="none" w:sz="0" w:space="0" w:color="auto"/>
            <w:left w:val="none" w:sz="0" w:space="0" w:color="auto"/>
            <w:bottom w:val="none" w:sz="0" w:space="0" w:color="auto"/>
            <w:right w:val="none" w:sz="0" w:space="0" w:color="auto"/>
          </w:divBdr>
          <w:divsChild>
            <w:div w:id="133136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57623">
      <w:bodyDiv w:val="1"/>
      <w:marLeft w:val="0"/>
      <w:marRight w:val="0"/>
      <w:marTop w:val="0"/>
      <w:marBottom w:val="0"/>
      <w:divBdr>
        <w:top w:val="none" w:sz="0" w:space="0" w:color="auto"/>
        <w:left w:val="none" w:sz="0" w:space="0" w:color="auto"/>
        <w:bottom w:val="none" w:sz="0" w:space="0" w:color="auto"/>
        <w:right w:val="none" w:sz="0" w:space="0" w:color="auto"/>
      </w:divBdr>
      <w:divsChild>
        <w:div w:id="984621876">
          <w:marLeft w:val="-450"/>
          <w:marRight w:val="-450"/>
          <w:marTop w:val="0"/>
          <w:marBottom w:val="0"/>
          <w:divBdr>
            <w:top w:val="single" w:sz="2" w:space="0" w:color="EAEAEA"/>
            <w:left w:val="single" w:sz="2" w:space="23" w:color="EAEAEA"/>
            <w:bottom w:val="single" w:sz="2" w:space="0" w:color="EAEAEA"/>
            <w:right w:val="single" w:sz="2" w:space="23" w:color="EAEAEA"/>
          </w:divBdr>
          <w:divsChild>
            <w:div w:id="696395607">
              <w:marLeft w:val="0"/>
              <w:marRight w:val="0"/>
              <w:marTop w:val="0"/>
              <w:marBottom w:val="0"/>
              <w:divBdr>
                <w:top w:val="none" w:sz="0" w:space="0" w:color="auto"/>
                <w:left w:val="none" w:sz="0" w:space="0" w:color="auto"/>
                <w:bottom w:val="none" w:sz="0" w:space="0" w:color="auto"/>
                <w:right w:val="none" w:sz="0" w:space="0" w:color="auto"/>
              </w:divBdr>
              <w:divsChild>
                <w:div w:id="282883956">
                  <w:marLeft w:val="0"/>
                  <w:marRight w:val="0"/>
                  <w:marTop w:val="0"/>
                  <w:marBottom w:val="300"/>
                  <w:divBdr>
                    <w:top w:val="none" w:sz="0" w:space="0" w:color="auto"/>
                    <w:left w:val="none" w:sz="0" w:space="0" w:color="auto"/>
                    <w:bottom w:val="none" w:sz="0" w:space="0" w:color="auto"/>
                    <w:right w:val="none" w:sz="0" w:space="0" w:color="auto"/>
                  </w:divBdr>
                  <w:divsChild>
                    <w:div w:id="2027751568">
                      <w:marLeft w:val="0"/>
                      <w:marRight w:val="0"/>
                      <w:marTop w:val="0"/>
                      <w:marBottom w:val="0"/>
                      <w:divBdr>
                        <w:top w:val="none" w:sz="0" w:space="0" w:color="auto"/>
                        <w:left w:val="none" w:sz="0" w:space="0" w:color="auto"/>
                        <w:bottom w:val="none" w:sz="0" w:space="0" w:color="auto"/>
                        <w:right w:val="none" w:sz="0" w:space="0" w:color="auto"/>
                      </w:divBdr>
                      <w:divsChild>
                        <w:div w:id="166828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233486">
                  <w:marLeft w:val="0"/>
                  <w:marRight w:val="0"/>
                  <w:marTop w:val="0"/>
                  <w:marBottom w:val="300"/>
                  <w:divBdr>
                    <w:top w:val="none" w:sz="0" w:space="0" w:color="auto"/>
                    <w:left w:val="none" w:sz="0" w:space="0" w:color="auto"/>
                    <w:bottom w:val="none" w:sz="0" w:space="0" w:color="auto"/>
                    <w:right w:val="none" w:sz="0" w:space="0" w:color="auto"/>
                  </w:divBdr>
                  <w:divsChild>
                    <w:div w:id="2100060401">
                      <w:marLeft w:val="0"/>
                      <w:marRight w:val="0"/>
                      <w:marTop w:val="0"/>
                      <w:marBottom w:val="0"/>
                      <w:divBdr>
                        <w:top w:val="none" w:sz="0" w:space="0" w:color="auto"/>
                        <w:left w:val="none" w:sz="0" w:space="0" w:color="auto"/>
                        <w:bottom w:val="none" w:sz="0" w:space="0" w:color="auto"/>
                        <w:right w:val="none" w:sz="0" w:space="0" w:color="auto"/>
                      </w:divBdr>
                      <w:divsChild>
                        <w:div w:id="140837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51113">
                  <w:marLeft w:val="0"/>
                  <w:marRight w:val="0"/>
                  <w:marTop w:val="0"/>
                  <w:marBottom w:val="300"/>
                  <w:divBdr>
                    <w:top w:val="none" w:sz="0" w:space="0" w:color="auto"/>
                    <w:left w:val="none" w:sz="0" w:space="0" w:color="auto"/>
                    <w:bottom w:val="none" w:sz="0" w:space="0" w:color="auto"/>
                    <w:right w:val="none" w:sz="0" w:space="0" w:color="auto"/>
                  </w:divBdr>
                  <w:divsChild>
                    <w:div w:id="292564472">
                      <w:marLeft w:val="0"/>
                      <w:marRight w:val="0"/>
                      <w:marTop w:val="0"/>
                      <w:marBottom w:val="0"/>
                      <w:divBdr>
                        <w:top w:val="none" w:sz="0" w:space="0" w:color="auto"/>
                        <w:left w:val="none" w:sz="0" w:space="0" w:color="auto"/>
                        <w:bottom w:val="none" w:sz="0" w:space="0" w:color="auto"/>
                        <w:right w:val="none" w:sz="0" w:space="0" w:color="auto"/>
                      </w:divBdr>
                      <w:divsChild>
                        <w:div w:id="56176317">
                          <w:marLeft w:val="0"/>
                          <w:marRight w:val="0"/>
                          <w:marTop w:val="0"/>
                          <w:marBottom w:val="0"/>
                          <w:divBdr>
                            <w:top w:val="none" w:sz="0" w:space="0" w:color="auto"/>
                            <w:left w:val="none" w:sz="0" w:space="0" w:color="auto"/>
                            <w:bottom w:val="none" w:sz="0" w:space="0" w:color="auto"/>
                            <w:right w:val="none" w:sz="0" w:space="0" w:color="auto"/>
                          </w:divBdr>
                          <w:divsChild>
                            <w:div w:id="167379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161862">
                  <w:marLeft w:val="0"/>
                  <w:marRight w:val="744"/>
                  <w:marTop w:val="0"/>
                  <w:marBottom w:val="300"/>
                  <w:divBdr>
                    <w:top w:val="none" w:sz="0" w:space="0" w:color="auto"/>
                    <w:left w:val="none" w:sz="0" w:space="0" w:color="auto"/>
                    <w:bottom w:val="none" w:sz="0" w:space="0" w:color="auto"/>
                    <w:right w:val="none" w:sz="0" w:space="0" w:color="auto"/>
                  </w:divBdr>
                  <w:divsChild>
                    <w:div w:id="931083920">
                      <w:marLeft w:val="0"/>
                      <w:marRight w:val="0"/>
                      <w:marTop w:val="0"/>
                      <w:marBottom w:val="0"/>
                      <w:divBdr>
                        <w:top w:val="none" w:sz="0" w:space="0" w:color="auto"/>
                        <w:left w:val="none" w:sz="0" w:space="0" w:color="auto"/>
                        <w:bottom w:val="none" w:sz="0" w:space="0" w:color="auto"/>
                        <w:right w:val="none" w:sz="0" w:space="0" w:color="auto"/>
                      </w:divBdr>
                      <w:divsChild>
                        <w:div w:id="1393431724">
                          <w:marLeft w:val="0"/>
                          <w:marRight w:val="0"/>
                          <w:marTop w:val="0"/>
                          <w:marBottom w:val="0"/>
                          <w:divBdr>
                            <w:top w:val="none" w:sz="0" w:space="0" w:color="auto"/>
                            <w:left w:val="none" w:sz="0" w:space="0" w:color="auto"/>
                            <w:bottom w:val="none" w:sz="0" w:space="0" w:color="auto"/>
                            <w:right w:val="none" w:sz="0" w:space="0" w:color="auto"/>
                          </w:divBdr>
                        </w:div>
                        <w:div w:id="59489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764550">
                  <w:marLeft w:val="0"/>
                  <w:marRight w:val="744"/>
                  <w:marTop w:val="0"/>
                  <w:marBottom w:val="300"/>
                  <w:divBdr>
                    <w:top w:val="none" w:sz="0" w:space="0" w:color="auto"/>
                    <w:left w:val="none" w:sz="0" w:space="0" w:color="auto"/>
                    <w:bottom w:val="none" w:sz="0" w:space="0" w:color="auto"/>
                    <w:right w:val="none" w:sz="0" w:space="0" w:color="auto"/>
                  </w:divBdr>
                  <w:divsChild>
                    <w:div w:id="515970665">
                      <w:marLeft w:val="0"/>
                      <w:marRight w:val="0"/>
                      <w:marTop w:val="0"/>
                      <w:marBottom w:val="0"/>
                      <w:divBdr>
                        <w:top w:val="none" w:sz="0" w:space="0" w:color="auto"/>
                        <w:left w:val="none" w:sz="0" w:space="0" w:color="auto"/>
                        <w:bottom w:val="none" w:sz="0" w:space="0" w:color="auto"/>
                        <w:right w:val="none" w:sz="0" w:space="0" w:color="auto"/>
                      </w:divBdr>
                      <w:divsChild>
                        <w:div w:id="1838962962">
                          <w:marLeft w:val="0"/>
                          <w:marRight w:val="0"/>
                          <w:marTop w:val="0"/>
                          <w:marBottom w:val="0"/>
                          <w:divBdr>
                            <w:top w:val="none" w:sz="0" w:space="0" w:color="auto"/>
                            <w:left w:val="none" w:sz="0" w:space="0" w:color="auto"/>
                            <w:bottom w:val="none" w:sz="0" w:space="0" w:color="auto"/>
                            <w:right w:val="none" w:sz="0" w:space="0" w:color="auto"/>
                          </w:divBdr>
                        </w:div>
                        <w:div w:id="930356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504140">
                  <w:marLeft w:val="0"/>
                  <w:marRight w:val="0"/>
                  <w:marTop w:val="0"/>
                  <w:marBottom w:val="300"/>
                  <w:divBdr>
                    <w:top w:val="none" w:sz="0" w:space="0" w:color="auto"/>
                    <w:left w:val="none" w:sz="0" w:space="0" w:color="auto"/>
                    <w:bottom w:val="none" w:sz="0" w:space="0" w:color="auto"/>
                    <w:right w:val="none" w:sz="0" w:space="0" w:color="auto"/>
                  </w:divBdr>
                  <w:divsChild>
                    <w:div w:id="1136533965">
                      <w:marLeft w:val="0"/>
                      <w:marRight w:val="0"/>
                      <w:marTop w:val="0"/>
                      <w:marBottom w:val="0"/>
                      <w:divBdr>
                        <w:top w:val="none" w:sz="0" w:space="0" w:color="auto"/>
                        <w:left w:val="none" w:sz="0" w:space="0" w:color="auto"/>
                        <w:bottom w:val="none" w:sz="0" w:space="0" w:color="auto"/>
                        <w:right w:val="none" w:sz="0" w:space="0" w:color="auto"/>
                      </w:divBdr>
                      <w:divsChild>
                        <w:div w:id="1682584163">
                          <w:marLeft w:val="0"/>
                          <w:marRight w:val="0"/>
                          <w:marTop w:val="0"/>
                          <w:marBottom w:val="0"/>
                          <w:divBdr>
                            <w:top w:val="none" w:sz="0" w:space="0" w:color="auto"/>
                            <w:left w:val="none" w:sz="0" w:space="0" w:color="auto"/>
                            <w:bottom w:val="none" w:sz="0" w:space="0" w:color="auto"/>
                            <w:right w:val="none" w:sz="0" w:space="0" w:color="auto"/>
                          </w:divBdr>
                        </w:div>
                        <w:div w:id="36575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3111005">
          <w:marLeft w:val="-450"/>
          <w:marRight w:val="-450"/>
          <w:marTop w:val="0"/>
          <w:marBottom w:val="0"/>
          <w:divBdr>
            <w:top w:val="single" w:sz="2" w:space="0" w:color="EAEAEA"/>
            <w:left w:val="single" w:sz="2" w:space="23" w:color="EAEAEA"/>
            <w:bottom w:val="single" w:sz="2" w:space="0" w:color="EAEAEA"/>
            <w:right w:val="single" w:sz="2" w:space="23" w:color="EAEAEA"/>
          </w:divBdr>
          <w:divsChild>
            <w:div w:id="194581124">
              <w:marLeft w:val="0"/>
              <w:marRight w:val="0"/>
              <w:marTop w:val="0"/>
              <w:marBottom w:val="0"/>
              <w:divBdr>
                <w:top w:val="none" w:sz="0" w:space="0" w:color="auto"/>
                <w:left w:val="none" w:sz="0" w:space="0" w:color="auto"/>
                <w:bottom w:val="none" w:sz="0" w:space="0" w:color="auto"/>
                <w:right w:val="none" w:sz="0" w:space="0" w:color="auto"/>
              </w:divBdr>
              <w:divsChild>
                <w:div w:id="640499837">
                  <w:marLeft w:val="0"/>
                  <w:marRight w:val="0"/>
                  <w:marTop w:val="0"/>
                  <w:marBottom w:val="300"/>
                  <w:divBdr>
                    <w:top w:val="none" w:sz="0" w:space="0" w:color="auto"/>
                    <w:left w:val="none" w:sz="0" w:space="0" w:color="auto"/>
                    <w:bottom w:val="none" w:sz="0" w:space="0" w:color="auto"/>
                    <w:right w:val="none" w:sz="0" w:space="0" w:color="auto"/>
                  </w:divBdr>
                  <w:divsChild>
                    <w:div w:id="1257783608">
                      <w:marLeft w:val="0"/>
                      <w:marRight w:val="0"/>
                      <w:marTop w:val="0"/>
                      <w:marBottom w:val="0"/>
                      <w:divBdr>
                        <w:top w:val="none" w:sz="0" w:space="0" w:color="auto"/>
                        <w:left w:val="none" w:sz="0" w:space="0" w:color="auto"/>
                        <w:bottom w:val="none" w:sz="0" w:space="0" w:color="auto"/>
                        <w:right w:val="none" w:sz="0" w:space="0" w:color="auto"/>
                      </w:divBdr>
                      <w:divsChild>
                        <w:div w:id="24827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2524066">
          <w:marLeft w:val="-450"/>
          <w:marRight w:val="-450"/>
          <w:marTop w:val="0"/>
          <w:marBottom w:val="0"/>
          <w:divBdr>
            <w:top w:val="single" w:sz="2" w:space="0" w:color="EAEAEA"/>
            <w:left w:val="single" w:sz="2" w:space="23" w:color="EAEAEA"/>
            <w:bottom w:val="single" w:sz="2" w:space="31" w:color="EAEAEA"/>
            <w:right w:val="single" w:sz="2" w:space="23" w:color="EAEAEA"/>
          </w:divBdr>
          <w:divsChild>
            <w:div w:id="2103253774">
              <w:marLeft w:val="0"/>
              <w:marRight w:val="0"/>
              <w:marTop w:val="0"/>
              <w:marBottom w:val="0"/>
              <w:divBdr>
                <w:top w:val="none" w:sz="0" w:space="0" w:color="auto"/>
                <w:left w:val="none" w:sz="0" w:space="0" w:color="auto"/>
                <w:bottom w:val="none" w:sz="0" w:space="0" w:color="auto"/>
                <w:right w:val="none" w:sz="0" w:space="0" w:color="auto"/>
              </w:divBdr>
              <w:divsChild>
                <w:div w:id="1475953140">
                  <w:marLeft w:val="0"/>
                  <w:marRight w:val="0"/>
                  <w:marTop w:val="0"/>
                  <w:marBottom w:val="0"/>
                  <w:divBdr>
                    <w:top w:val="none" w:sz="0" w:space="0" w:color="auto"/>
                    <w:left w:val="none" w:sz="0" w:space="0" w:color="auto"/>
                    <w:bottom w:val="none" w:sz="0" w:space="0" w:color="auto"/>
                    <w:right w:val="none" w:sz="0" w:space="0" w:color="auto"/>
                  </w:divBdr>
                  <w:divsChild>
                    <w:div w:id="119686498">
                      <w:marLeft w:val="0"/>
                      <w:marRight w:val="0"/>
                      <w:marTop w:val="0"/>
                      <w:marBottom w:val="0"/>
                      <w:divBdr>
                        <w:top w:val="none" w:sz="0" w:space="0" w:color="auto"/>
                        <w:left w:val="none" w:sz="0" w:space="0" w:color="auto"/>
                        <w:bottom w:val="none" w:sz="0" w:space="0" w:color="auto"/>
                        <w:right w:val="none" w:sz="0" w:space="0" w:color="auto"/>
                      </w:divBdr>
                      <w:divsChild>
                        <w:div w:id="1599412717">
                          <w:marLeft w:val="0"/>
                          <w:marRight w:val="0"/>
                          <w:marTop w:val="0"/>
                          <w:marBottom w:val="0"/>
                          <w:divBdr>
                            <w:top w:val="none" w:sz="0" w:space="0" w:color="auto"/>
                            <w:left w:val="none" w:sz="0" w:space="0" w:color="auto"/>
                            <w:bottom w:val="none" w:sz="0" w:space="0" w:color="auto"/>
                            <w:right w:val="none" w:sz="0" w:space="0" w:color="auto"/>
                          </w:divBdr>
                        </w:div>
                        <w:div w:id="525758023">
                          <w:marLeft w:val="0"/>
                          <w:marRight w:val="0"/>
                          <w:marTop w:val="0"/>
                          <w:marBottom w:val="0"/>
                          <w:divBdr>
                            <w:top w:val="none" w:sz="0" w:space="0" w:color="auto"/>
                            <w:left w:val="none" w:sz="0" w:space="0" w:color="auto"/>
                            <w:bottom w:val="none" w:sz="0" w:space="0" w:color="auto"/>
                            <w:right w:val="none" w:sz="0" w:space="0" w:color="auto"/>
                          </w:divBdr>
                        </w:div>
                        <w:div w:id="467016720">
                          <w:marLeft w:val="0"/>
                          <w:marRight w:val="0"/>
                          <w:marTop w:val="0"/>
                          <w:marBottom w:val="0"/>
                          <w:divBdr>
                            <w:top w:val="none" w:sz="0" w:space="0" w:color="auto"/>
                            <w:left w:val="none" w:sz="0" w:space="0" w:color="auto"/>
                            <w:bottom w:val="none" w:sz="0" w:space="0" w:color="auto"/>
                            <w:right w:val="none" w:sz="0" w:space="0" w:color="auto"/>
                          </w:divBdr>
                        </w:div>
                        <w:div w:id="1018387743">
                          <w:marLeft w:val="0"/>
                          <w:marRight w:val="0"/>
                          <w:marTop w:val="0"/>
                          <w:marBottom w:val="0"/>
                          <w:divBdr>
                            <w:top w:val="none" w:sz="0" w:space="0" w:color="auto"/>
                            <w:left w:val="none" w:sz="0" w:space="0" w:color="auto"/>
                            <w:bottom w:val="none" w:sz="0" w:space="0" w:color="auto"/>
                            <w:right w:val="none" w:sz="0" w:space="0" w:color="auto"/>
                          </w:divBdr>
                          <w:divsChild>
                            <w:div w:id="975571887">
                              <w:marLeft w:val="0"/>
                              <w:marRight w:val="521"/>
                              <w:marTop w:val="0"/>
                              <w:marBottom w:val="300"/>
                              <w:divBdr>
                                <w:top w:val="none" w:sz="0" w:space="0" w:color="auto"/>
                                <w:left w:val="none" w:sz="0" w:space="0" w:color="auto"/>
                                <w:bottom w:val="none" w:sz="0" w:space="0" w:color="auto"/>
                                <w:right w:val="none" w:sz="0" w:space="0" w:color="auto"/>
                              </w:divBdr>
                              <w:divsChild>
                                <w:div w:id="671882160">
                                  <w:marLeft w:val="0"/>
                                  <w:marRight w:val="0"/>
                                  <w:marTop w:val="0"/>
                                  <w:marBottom w:val="0"/>
                                  <w:divBdr>
                                    <w:top w:val="none" w:sz="0" w:space="0" w:color="auto"/>
                                    <w:left w:val="none" w:sz="0" w:space="0" w:color="auto"/>
                                    <w:bottom w:val="none" w:sz="0" w:space="0" w:color="auto"/>
                                    <w:right w:val="none" w:sz="0" w:space="0" w:color="auto"/>
                                  </w:divBdr>
                                  <w:divsChild>
                                    <w:div w:id="73724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022617">
                              <w:marLeft w:val="0"/>
                              <w:marRight w:val="521"/>
                              <w:marTop w:val="0"/>
                              <w:marBottom w:val="300"/>
                              <w:divBdr>
                                <w:top w:val="none" w:sz="0" w:space="0" w:color="auto"/>
                                <w:left w:val="none" w:sz="0" w:space="0" w:color="auto"/>
                                <w:bottom w:val="none" w:sz="0" w:space="0" w:color="auto"/>
                                <w:right w:val="none" w:sz="0" w:space="0" w:color="auto"/>
                              </w:divBdr>
                              <w:divsChild>
                                <w:div w:id="1148011329">
                                  <w:marLeft w:val="0"/>
                                  <w:marRight w:val="0"/>
                                  <w:marTop w:val="0"/>
                                  <w:marBottom w:val="0"/>
                                  <w:divBdr>
                                    <w:top w:val="none" w:sz="0" w:space="0" w:color="auto"/>
                                    <w:left w:val="none" w:sz="0" w:space="0" w:color="auto"/>
                                    <w:bottom w:val="none" w:sz="0" w:space="0" w:color="auto"/>
                                    <w:right w:val="none" w:sz="0" w:space="0" w:color="auto"/>
                                  </w:divBdr>
                                  <w:divsChild>
                                    <w:div w:id="84436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159874">
                              <w:marLeft w:val="0"/>
                              <w:marRight w:val="0"/>
                              <w:marTop w:val="0"/>
                              <w:marBottom w:val="300"/>
                              <w:divBdr>
                                <w:top w:val="none" w:sz="0" w:space="0" w:color="auto"/>
                                <w:left w:val="none" w:sz="0" w:space="0" w:color="auto"/>
                                <w:bottom w:val="none" w:sz="0" w:space="0" w:color="auto"/>
                                <w:right w:val="none" w:sz="0" w:space="0" w:color="auto"/>
                              </w:divBdr>
                              <w:divsChild>
                                <w:div w:id="1837959960">
                                  <w:marLeft w:val="0"/>
                                  <w:marRight w:val="0"/>
                                  <w:marTop w:val="0"/>
                                  <w:marBottom w:val="0"/>
                                  <w:divBdr>
                                    <w:top w:val="none" w:sz="0" w:space="0" w:color="auto"/>
                                    <w:left w:val="none" w:sz="0" w:space="0" w:color="auto"/>
                                    <w:bottom w:val="none" w:sz="0" w:space="0" w:color="auto"/>
                                    <w:right w:val="none" w:sz="0" w:space="0" w:color="auto"/>
                                  </w:divBdr>
                                  <w:divsChild>
                                    <w:div w:id="178789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3262388">
                  <w:marLeft w:val="0"/>
                  <w:marRight w:val="0"/>
                  <w:marTop w:val="300"/>
                  <w:marBottom w:val="300"/>
                  <w:divBdr>
                    <w:top w:val="none" w:sz="0" w:space="0" w:color="auto"/>
                    <w:left w:val="none" w:sz="0" w:space="0" w:color="auto"/>
                    <w:bottom w:val="none" w:sz="0" w:space="0" w:color="auto"/>
                    <w:right w:val="none" w:sz="0" w:space="0" w:color="auto"/>
                  </w:divBdr>
                  <w:divsChild>
                    <w:div w:id="191723682">
                      <w:marLeft w:val="0"/>
                      <w:marRight w:val="0"/>
                      <w:marTop w:val="0"/>
                      <w:marBottom w:val="0"/>
                      <w:divBdr>
                        <w:top w:val="none" w:sz="0" w:space="0" w:color="auto"/>
                        <w:left w:val="none" w:sz="0" w:space="0" w:color="auto"/>
                        <w:bottom w:val="none" w:sz="0" w:space="0" w:color="auto"/>
                        <w:right w:val="none" w:sz="0" w:space="0" w:color="auto"/>
                      </w:divBdr>
                      <w:divsChild>
                        <w:div w:id="1095176924">
                          <w:marLeft w:val="0"/>
                          <w:marRight w:val="0"/>
                          <w:marTop w:val="0"/>
                          <w:marBottom w:val="0"/>
                          <w:divBdr>
                            <w:top w:val="none" w:sz="0" w:space="0" w:color="auto"/>
                            <w:left w:val="none" w:sz="0" w:space="0" w:color="auto"/>
                            <w:bottom w:val="none" w:sz="0" w:space="0" w:color="auto"/>
                            <w:right w:val="none" w:sz="0" w:space="0" w:color="auto"/>
                          </w:divBdr>
                          <w:divsChild>
                            <w:div w:id="1009871674">
                              <w:marLeft w:val="0"/>
                              <w:marRight w:val="0"/>
                              <w:marTop w:val="0"/>
                              <w:marBottom w:val="0"/>
                              <w:divBdr>
                                <w:top w:val="none" w:sz="0" w:space="0" w:color="auto"/>
                                <w:left w:val="none" w:sz="0" w:space="0" w:color="auto"/>
                                <w:bottom w:val="none" w:sz="0" w:space="0" w:color="auto"/>
                                <w:right w:val="none" w:sz="0" w:space="0" w:color="auto"/>
                              </w:divBdr>
                              <w:divsChild>
                                <w:div w:id="834413635">
                                  <w:marLeft w:val="0"/>
                                  <w:marRight w:val="0"/>
                                  <w:marTop w:val="0"/>
                                  <w:marBottom w:val="0"/>
                                  <w:divBdr>
                                    <w:top w:val="none" w:sz="0" w:space="0" w:color="auto"/>
                                    <w:left w:val="none" w:sz="0" w:space="0" w:color="auto"/>
                                    <w:bottom w:val="single" w:sz="6" w:space="0" w:color="EAEAEA"/>
                                    <w:right w:val="none" w:sz="0" w:space="0" w:color="auto"/>
                                  </w:divBdr>
                                  <w:divsChild>
                                    <w:div w:id="126839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1738673">
          <w:marLeft w:val="-450"/>
          <w:marRight w:val="-450"/>
          <w:marTop w:val="0"/>
          <w:marBottom w:val="0"/>
          <w:divBdr>
            <w:top w:val="single" w:sz="2" w:space="0" w:color="EAEAEA"/>
            <w:left w:val="single" w:sz="2" w:space="23" w:color="EAEAEA"/>
            <w:bottom w:val="single" w:sz="2" w:space="31" w:color="EAEAEA"/>
            <w:right w:val="single" w:sz="2" w:space="23" w:color="EAEAEA"/>
          </w:divBdr>
          <w:divsChild>
            <w:div w:id="782110740">
              <w:marLeft w:val="0"/>
              <w:marRight w:val="0"/>
              <w:marTop w:val="0"/>
              <w:marBottom w:val="0"/>
              <w:divBdr>
                <w:top w:val="none" w:sz="0" w:space="0" w:color="auto"/>
                <w:left w:val="none" w:sz="0" w:space="0" w:color="auto"/>
                <w:bottom w:val="none" w:sz="0" w:space="0" w:color="auto"/>
                <w:right w:val="none" w:sz="0" w:space="0" w:color="auto"/>
              </w:divBdr>
              <w:divsChild>
                <w:div w:id="31730365">
                  <w:marLeft w:val="0"/>
                  <w:marRight w:val="0"/>
                  <w:marTop w:val="0"/>
                  <w:marBottom w:val="300"/>
                  <w:divBdr>
                    <w:top w:val="none" w:sz="0" w:space="0" w:color="auto"/>
                    <w:left w:val="none" w:sz="0" w:space="0" w:color="auto"/>
                    <w:bottom w:val="none" w:sz="0" w:space="0" w:color="auto"/>
                    <w:right w:val="none" w:sz="0" w:space="0" w:color="auto"/>
                  </w:divBdr>
                  <w:divsChild>
                    <w:div w:id="728457042">
                      <w:marLeft w:val="0"/>
                      <w:marRight w:val="0"/>
                      <w:marTop w:val="0"/>
                      <w:marBottom w:val="0"/>
                      <w:divBdr>
                        <w:top w:val="none" w:sz="0" w:space="0" w:color="auto"/>
                        <w:left w:val="none" w:sz="0" w:space="0" w:color="auto"/>
                        <w:bottom w:val="none" w:sz="0" w:space="0" w:color="auto"/>
                        <w:right w:val="none" w:sz="0" w:space="0" w:color="auto"/>
                      </w:divBdr>
                      <w:divsChild>
                        <w:div w:id="976951189">
                          <w:marLeft w:val="0"/>
                          <w:marRight w:val="0"/>
                          <w:marTop w:val="0"/>
                          <w:marBottom w:val="0"/>
                          <w:divBdr>
                            <w:top w:val="none" w:sz="0" w:space="0" w:color="auto"/>
                            <w:left w:val="none" w:sz="0" w:space="0" w:color="auto"/>
                            <w:bottom w:val="none" w:sz="0" w:space="0" w:color="auto"/>
                            <w:right w:val="none" w:sz="0" w:space="0" w:color="auto"/>
                          </w:divBdr>
                        </w:div>
                        <w:div w:id="13769646">
                          <w:marLeft w:val="0"/>
                          <w:marRight w:val="0"/>
                          <w:marTop w:val="0"/>
                          <w:marBottom w:val="0"/>
                          <w:divBdr>
                            <w:top w:val="none" w:sz="0" w:space="0" w:color="auto"/>
                            <w:left w:val="none" w:sz="0" w:space="0" w:color="auto"/>
                            <w:bottom w:val="none" w:sz="0" w:space="0" w:color="auto"/>
                            <w:right w:val="none" w:sz="0" w:space="0" w:color="auto"/>
                          </w:divBdr>
                        </w:div>
                        <w:div w:id="172375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8922961">
      <w:bodyDiv w:val="1"/>
      <w:marLeft w:val="0"/>
      <w:marRight w:val="0"/>
      <w:marTop w:val="0"/>
      <w:marBottom w:val="0"/>
      <w:divBdr>
        <w:top w:val="none" w:sz="0" w:space="0" w:color="auto"/>
        <w:left w:val="none" w:sz="0" w:space="0" w:color="auto"/>
        <w:bottom w:val="none" w:sz="0" w:space="0" w:color="auto"/>
        <w:right w:val="none" w:sz="0" w:space="0" w:color="auto"/>
      </w:divBdr>
      <w:divsChild>
        <w:div w:id="1723288495">
          <w:marLeft w:val="0"/>
          <w:marRight w:val="0"/>
          <w:marTop w:val="0"/>
          <w:marBottom w:val="0"/>
          <w:divBdr>
            <w:top w:val="none" w:sz="0" w:space="0" w:color="auto"/>
            <w:left w:val="none" w:sz="0" w:space="0" w:color="auto"/>
            <w:bottom w:val="none" w:sz="0" w:space="0" w:color="auto"/>
            <w:right w:val="none" w:sz="0" w:space="0" w:color="auto"/>
          </w:divBdr>
        </w:div>
        <w:div w:id="452409709">
          <w:marLeft w:val="0"/>
          <w:marRight w:val="0"/>
          <w:marTop w:val="0"/>
          <w:marBottom w:val="0"/>
          <w:divBdr>
            <w:top w:val="none" w:sz="0" w:space="0" w:color="auto"/>
            <w:left w:val="none" w:sz="0" w:space="0" w:color="auto"/>
            <w:bottom w:val="none" w:sz="0" w:space="0" w:color="auto"/>
            <w:right w:val="none" w:sz="0" w:space="0" w:color="auto"/>
          </w:divBdr>
        </w:div>
      </w:divsChild>
    </w:div>
    <w:div w:id="473832131">
      <w:bodyDiv w:val="1"/>
      <w:marLeft w:val="0"/>
      <w:marRight w:val="0"/>
      <w:marTop w:val="0"/>
      <w:marBottom w:val="0"/>
      <w:divBdr>
        <w:top w:val="none" w:sz="0" w:space="0" w:color="auto"/>
        <w:left w:val="none" w:sz="0" w:space="0" w:color="auto"/>
        <w:bottom w:val="none" w:sz="0" w:space="0" w:color="auto"/>
        <w:right w:val="none" w:sz="0" w:space="0" w:color="auto"/>
      </w:divBdr>
    </w:div>
    <w:div w:id="634604266">
      <w:bodyDiv w:val="1"/>
      <w:marLeft w:val="0"/>
      <w:marRight w:val="0"/>
      <w:marTop w:val="0"/>
      <w:marBottom w:val="0"/>
      <w:divBdr>
        <w:top w:val="none" w:sz="0" w:space="0" w:color="auto"/>
        <w:left w:val="none" w:sz="0" w:space="0" w:color="auto"/>
        <w:bottom w:val="none" w:sz="0" w:space="0" w:color="auto"/>
        <w:right w:val="none" w:sz="0" w:space="0" w:color="auto"/>
      </w:divBdr>
      <w:divsChild>
        <w:div w:id="427039493">
          <w:marLeft w:val="-450"/>
          <w:marRight w:val="-450"/>
          <w:marTop w:val="0"/>
          <w:marBottom w:val="0"/>
          <w:divBdr>
            <w:top w:val="single" w:sz="2" w:space="0" w:color="EAEAEA"/>
            <w:left w:val="single" w:sz="2" w:space="23" w:color="EAEAEA"/>
            <w:bottom w:val="single" w:sz="2" w:space="0" w:color="EAEAEA"/>
            <w:right w:val="single" w:sz="2" w:space="23" w:color="EAEAEA"/>
          </w:divBdr>
          <w:divsChild>
            <w:div w:id="579027366">
              <w:marLeft w:val="0"/>
              <w:marRight w:val="0"/>
              <w:marTop w:val="0"/>
              <w:marBottom w:val="0"/>
              <w:divBdr>
                <w:top w:val="none" w:sz="0" w:space="0" w:color="auto"/>
                <w:left w:val="none" w:sz="0" w:space="0" w:color="auto"/>
                <w:bottom w:val="none" w:sz="0" w:space="0" w:color="auto"/>
                <w:right w:val="none" w:sz="0" w:space="0" w:color="auto"/>
              </w:divBdr>
              <w:divsChild>
                <w:div w:id="1505707771">
                  <w:marLeft w:val="0"/>
                  <w:marRight w:val="0"/>
                  <w:marTop w:val="0"/>
                  <w:marBottom w:val="300"/>
                  <w:divBdr>
                    <w:top w:val="none" w:sz="0" w:space="0" w:color="auto"/>
                    <w:left w:val="none" w:sz="0" w:space="0" w:color="auto"/>
                    <w:bottom w:val="none" w:sz="0" w:space="0" w:color="auto"/>
                    <w:right w:val="none" w:sz="0" w:space="0" w:color="auto"/>
                  </w:divBdr>
                  <w:divsChild>
                    <w:div w:id="1919361963">
                      <w:marLeft w:val="0"/>
                      <w:marRight w:val="0"/>
                      <w:marTop w:val="0"/>
                      <w:marBottom w:val="0"/>
                      <w:divBdr>
                        <w:top w:val="none" w:sz="0" w:space="0" w:color="auto"/>
                        <w:left w:val="none" w:sz="0" w:space="0" w:color="auto"/>
                        <w:bottom w:val="none" w:sz="0" w:space="0" w:color="auto"/>
                        <w:right w:val="none" w:sz="0" w:space="0" w:color="auto"/>
                      </w:divBdr>
                      <w:divsChild>
                        <w:div w:id="36445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123355">
                  <w:marLeft w:val="0"/>
                  <w:marRight w:val="0"/>
                  <w:marTop w:val="0"/>
                  <w:marBottom w:val="300"/>
                  <w:divBdr>
                    <w:top w:val="none" w:sz="0" w:space="0" w:color="auto"/>
                    <w:left w:val="none" w:sz="0" w:space="0" w:color="auto"/>
                    <w:bottom w:val="none" w:sz="0" w:space="0" w:color="auto"/>
                    <w:right w:val="none" w:sz="0" w:space="0" w:color="auto"/>
                  </w:divBdr>
                  <w:divsChild>
                    <w:div w:id="1274171446">
                      <w:marLeft w:val="0"/>
                      <w:marRight w:val="0"/>
                      <w:marTop w:val="0"/>
                      <w:marBottom w:val="0"/>
                      <w:divBdr>
                        <w:top w:val="none" w:sz="0" w:space="0" w:color="auto"/>
                        <w:left w:val="none" w:sz="0" w:space="0" w:color="auto"/>
                        <w:bottom w:val="none" w:sz="0" w:space="0" w:color="auto"/>
                        <w:right w:val="none" w:sz="0" w:space="0" w:color="auto"/>
                      </w:divBdr>
                      <w:divsChild>
                        <w:div w:id="64959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072985">
                  <w:marLeft w:val="0"/>
                  <w:marRight w:val="0"/>
                  <w:marTop w:val="0"/>
                  <w:marBottom w:val="300"/>
                  <w:divBdr>
                    <w:top w:val="none" w:sz="0" w:space="0" w:color="auto"/>
                    <w:left w:val="none" w:sz="0" w:space="0" w:color="auto"/>
                    <w:bottom w:val="none" w:sz="0" w:space="0" w:color="auto"/>
                    <w:right w:val="none" w:sz="0" w:space="0" w:color="auto"/>
                  </w:divBdr>
                  <w:divsChild>
                    <w:div w:id="1392001154">
                      <w:marLeft w:val="0"/>
                      <w:marRight w:val="0"/>
                      <w:marTop w:val="0"/>
                      <w:marBottom w:val="0"/>
                      <w:divBdr>
                        <w:top w:val="none" w:sz="0" w:space="0" w:color="auto"/>
                        <w:left w:val="none" w:sz="0" w:space="0" w:color="auto"/>
                        <w:bottom w:val="none" w:sz="0" w:space="0" w:color="auto"/>
                        <w:right w:val="none" w:sz="0" w:space="0" w:color="auto"/>
                      </w:divBdr>
                      <w:divsChild>
                        <w:div w:id="1553927391">
                          <w:marLeft w:val="0"/>
                          <w:marRight w:val="0"/>
                          <w:marTop w:val="0"/>
                          <w:marBottom w:val="0"/>
                          <w:divBdr>
                            <w:top w:val="none" w:sz="0" w:space="0" w:color="auto"/>
                            <w:left w:val="none" w:sz="0" w:space="0" w:color="auto"/>
                            <w:bottom w:val="none" w:sz="0" w:space="0" w:color="auto"/>
                            <w:right w:val="none" w:sz="0" w:space="0" w:color="auto"/>
                          </w:divBdr>
                          <w:divsChild>
                            <w:div w:id="195135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717523">
                  <w:marLeft w:val="0"/>
                  <w:marRight w:val="744"/>
                  <w:marTop w:val="0"/>
                  <w:marBottom w:val="300"/>
                  <w:divBdr>
                    <w:top w:val="none" w:sz="0" w:space="0" w:color="auto"/>
                    <w:left w:val="none" w:sz="0" w:space="0" w:color="auto"/>
                    <w:bottom w:val="none" w:sz="0" w:space="0" w:color="auto"/>
                    <w:right w:val="none" w:sz="0" w:space="0" w:color="auto"/>
                  </w:divBdr>
                  <w:divsChild>
                    <w:div w:id="386269805">
                      <w:marLeft w:val="0"/>
                      <w:marRight w:val="0"/>
                      <w:marTop w:val="0"/>
                      <w:marBottom w:val="0"/>
                      <w:divBdr>
                        <w:top w:val="none" w:sz="0" w:space="0" w:color="auto"/>
                        <w:left w:val="none" w:sz="0" w:space="0" w:color="auto"/>
                        <w:bottom w:val="none" w:sz="0" w:space="0" w:color="auto"/>
                        <w:right w:val="none" w:sz="0" w:space="0" w:color="auto"/>
                      </w:divBdr>
                      <w:divsChild>
                        <w:div w:id="975838516">
                          <w:marLeft w:val="0"/>
                          <w:marRight w:val="0"/>
                          <w:marTop w:val="0"/>
                          <w:marBottom w:val="0"/>
                          <w:divBdr>
                            <w:top w:val="none" w:sz="0" w:space="0" w:color="auto"/>
                            <w:left w:val="none" w:sz="0" w:space="0" w:color="auto"/>
                            <w:bottom w:val="none" w:sz="0" w:space="0" w:color="auto"/>
                            <w:right w:val="none" w:sz="0" w:space="0" w:color="auto"/>
                          </w:divBdr>
                        </w:div>
                        <w:div w:id="158344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796784">
                  <w:marLeft w:val="0"/>
                  <w:marRight w:val="744"/>
                  <w:marTop w:val="0"/>
                  <w:marBottom w:val="300"/>
                  <w:divBdr>
                    <w:top w:val="none" w:sz="0" w:space="0" w:color="auto"/>
                    <w:left w:val="none" w:sz="0" w:space="0" w:color="auto"/>
                    <w:bottom w:val="none" w:sz="0" w:space="0" w:color="auto"/>
                    <w:right w:val="none" w:sz="0" w:space="0" w:color="auto"/>
                  </w:divBdr>
                  <w:divsChild>
                    <w:div w:id="1513690893">
                      <w:marLeft w:val="0"/>
                      <w:marRight w:val="0"/>
                      <w:marTop w:val="0"/>
                      <w:marBottom w:val="0"/>
                      <w:divBdr>
                        <w:top w:val="none" w:sz="0" w:space="0" w:color="auto"/>
                        <w:left w:val="none" w:sz="0" w:space="0" w:color="auto"/>
                        <w:bottom w:val="none" w:sz="0" w:space="0" w:color="auto"/>
                        <w:right w:val="none" w:sz="0" w:space="0" w:color="auto"/>
                      </w:divBdr>
                      <w:divsChild>
                        <w:div w:id="374473685">
                          <w:marLeft w:val="0"/>
                          <w:marRight w:val="0"/>
                          <w:marTop w:val="0"/>
                          <w:marBottom w:val="0"/>
                          <w:divBdr>
                            <w:top w:val="none" w:sz="0" w:space="0" w:color="auto"/>
                            <w:left w:val="none" w:sz="0" w:space="0" w:color="auto"/>
                            <w:bottom w:val="none" w:sz="0" w:space="0" w:color="auto"/>
                            <w:right w:val="none" w:sz="0" w:space="0" w:color="auto"/>
                          </w:divBdr>
                        </w:div>
                        <w:div w:id="214630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649337">
                  <w:marLeft w:val="0"/>
                  <w:marRight w:val="0"/>
                  <w:marTop w:val="0"/>
                  <w:marBottom w:val="300"/>
                  <w:divBdr>
                    <w:top w:val="none" w:sz="0" w:space="0" w:color="auto"/>
                    <w:left w:val="none" w:sz="0" w:space="0" w:color="auto"/>
                    <w:bottom w:val="none" w:sz="0" w:space="0" w:color="auto"/>
                    <w:right w:val="none" w:sz="0" w:space="0" w:color="auto"/>
                  </w:divBdr>
                  <w:divsChild>
                    <w:div w:id="1805080957">
                      <w:marLeft w:val="0"/>
                      <w:marRight w:val="0"/>
                      <w:marTop w:val="0"/>
                      <w:marBottom w:val="0"/>
                      <w:divBdr>
                        <w:top w:val="none" w:sz="0" w:space="0" w:color="auto"/>
                        <w:left w:val="none" w:sz="0" w:space="0" w:color="auto"/>
                        <w:bottom w:val="none" w:sz="0" w:space="0" w:color="auto"/>
                        <w:right w:val="none" w:sz="0" w:space="0" w:color="auto"/>
                      </w:divBdr>
                      <w:divsChild>
                        <w:div w:id="1772122862">
                          <w:marLeft w:val="0"/>
                          <w:marRight w:val="0"/>
                          <w:marTop w:val="0"/>
                          <w:marBottom w:val="0"/>
                          <w:divBdr>
                            <w:top w:val="none" w:sz="0" w:space="0" w:color="auto"/>
                            <w:left w:val="none" w:sz="0" w:space="0" w:color="auto"/>
                            <w:bottom w:val="none" w:sz="0" w:space="0" w:color="auto"/>
                            <w:right w:val="none" w:sz="0" w:space="0" w:color="auto"/>
                          </w:divBdr>
                        </w:div>
                        <w:div w:id="102374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407784">
          <w:marLeft w:val="-450"/>
          <w:marRight w:val="-450"/>
          <w:marTop w:val="0"/>
          <w:marBottom w:val="0"/>
          <w:divBdr>
            <w:top w:val="single" w:sz="2" w:space="0" w:color="EAEAEA"/>
            <w:left w:val="single" w:sz="2" w:space="23" w:color="EAEAEA"/>
            <w:bottom w:val="single" w:sz="2" w:space="0" w:color="EAEAEA"/>
            <w:right w:val="single" w:sz="2" w:space="23" w:color="EAEAEA"/>
          </w:divBdr>
          <w:divsChild>
            <w:div w:id="1735152956">
              <w:marLeft w:val="0"/>
              <w:marRight w:val="0"/>
              <w:marTop w:val="0"/>
              <w:marBottom w:val="0"/>
              <w:divBdr>
                <w:top w:val="none" w:sz="0" w:space="0" w:color="auto"/>
                <w:left w:val="none" w:sz="0" w:space="0" w:color="auto"/>
                <w:bottom w:val="none" w:sz="0" w:space="0" w:color="auto"/>
                <w:right w:val="none" w:sz="0" w:space="0" w:color="auto"/>
              </w:divBdr>
              <w:divsChild>
                <w:div w:id="862134130">
                  <w:marLeft w:val="0"/>
                  <w:marRight w:val="0"/>
                  <w:marTop w:val="0"/>
                  <w:marBottom w:val="300"/>
                  <w:divBdr>
                    <w:top w:val="none" w:sz="0" w:space="0" w:color="auto"/>
                    <w:left w:val="none" w:sz="0" w:space="0" w:color="auto"/>
                    <w:bottom w:val="none" w:sz="0" w:space="0" w:color="auto"/>
                    <w:right w:val="none" w:sz="0" w:space="0" w:color="auto"/>
                  </w:divBdr>
                  <w:divsChild>
                    <w:div w:id="667901930">
                      <w:marLeft w:val="0"/>
                      <w:marRight w:val="0"/>
                      <w:marTop w:val="0"/>
                      <w:marBottom w:val="0"/>
                      <w:divBdr>
                        <w:top w:val="none" w:sz="0" w:space="0" w:color="auto"/>
                        <w:left w:val="none" w:sz="0" w:space="0" w:color="auto"/>
                        <w:bottom w:val="none" w:sz="0" w:space="0" w:color="auto"/>
                        <w:right w:val="none" w:sz="0" w:space="0" w:color="auto"/>
                      </w:divBdr>
                      <w:divsChild>
                        <w:div w:id="194662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453332">
          <w:marLeft w:val="-450"/>
          <w:marRight w:val="-450"/>
          <w:marTop w:val="0"/>
          <w:marBottom w:val="0"/>
          <w:divBdr>
            <w:top w:val="single" w:sz="2" w:space="0" w:color="EAEAEA"/>
            <w:left w:val="single" w:sz="2" w:space="23" w:color="EAEAEA"/>
            <w:bottom w:val="single" w:sz="2" w:space="31" w:color="EAEAEA"/>
            <w:right w:val="single" w:sz="2" w:space="23" w:color="EAEAEA"/>
          </w:divBdr>
          <w:divsChild>
            <w:div w:id="1239710546">
              <w:marLeft w:val="0"/>
              <w:marRight w:val="0"/>
              <w:marTop w:val="0"/>
              <w:marBottom w:val="0"/>
              <w:divBdr>
                <w:top w:val="none" w:sz="0" w:space="0" w:color="auto"/>
                <w:left w:val="none" w:sz="0" w:space="0" w:color="auto"/>
                <w:bottom w:val="none" w:sz="0" w:space="0" w:color="auto"/>
                <w:right w:val="none" w:sz="0" w:space="0" w:color="auto"/>
              </w:divBdr>
              <w:divsChild>
                <w:div w:id="823663793">
                  <w:marLeft w:val="0"/>
                  <w:marRight w:val="0"/>
                  <w:marTop w:val="0"/>
                  <w:marBottom w:val="0"/>
                  <w:divBdr>
                    <w:top w:val="none" w:sz="0" w:space="0" w:color="auto"/>
                    <w:left w:val="none" w:sz="0" w:space="0" w:color="auto"/>
                    <w:bottom w:val="none" w:sz="0" w:space="0" w:color="auto"/>
                    <w:right w:val="none" w:sz="0" w:space="0" w:color="auto"/>
                  </w:divBdr>
                  <w:divsChild>
                    <w:div w:id="2032140663">
                      <w:marLeft w:val="0"/>
                      <w:marRight w:val="0"/>
                      <w:marTop w:val="0"/>
                      <w:marBottom w:val="0"/>
                      <w:divBdr>
                        <w:top w:val="none" w:sz="0" w:space="0" w:color="auto"/>
                        <w:left w:val="none" w:sz="0" w:space="0" w:color="auto"/>
                        <w:bottom w:val="none" w:sz="0" w:space="0" w:color="auto"/>
                        <w:right w:val="none" w:sz="0" w:space="0" w:color="auto"/>
                      </w:divBdr>
                      <w:divsChild>
                        <w:div w:id="1457524440">
                          <w:marLeft w:val="0"/>
                          <w:marRight w:val="0"/>
                          <w:marTop w:val="0"/>
                          <w:marBottom w:val="0"/>
                          <w:divBdr>
                            <w:top w:val="none" w:sz="0" w:space="0" w:color="auto"/>
                            <w:left w:val="none" w:sz="0" w:space="0" w:color="auto"/>
                            <w:bottom w:val="none" w:sz="0" w:space="0" w:color="auto"/>
                            <w:right w:val="none" w:sz="0" w:space="0" w:color="auto"/>
                          </w:divBdr>
                        </w:div>
                        <w:div w:id="1870608468">
                          <w:marLeft w:val="0"/>
                          <w:marRight w:val="0"/>
                          <w:marTop w:val="0"/>
                          <w:marBottom w:val="0"/>
                          <w:divBdr>
                            <w:top w:val="none" w:sz="0" w:space="0" w:color="auto"/>
                            <w:left w:val="none" w:sz="0" w:space="0" w:color="auto"/>
                            <w:bottom w:val="none" w:sz="0" w:space="0" w:color="auto"/>
                            <w:right w:val="none" w:sz="0" w:space="0" w:color="auto"/>
                          </w:divBdr>
                        </w:div>
                        <w:div w:id="1769036537">
                          <w:marLeft w:val="0"/>
                          <w:marRight w:val="0"/>
                          <w:marTop w:val="0"/>
                          <w:marBottom w:val="0"/>
                          <w:divBdr>
                            <w:top w:val="none" w:sz="0" w:space="0" w:color="auto"/>
                            <w:left w:val="none" w:sz="0" w:space="0" w:color="auto"/>
                            <w:bottom w:val="none" w:sz="0" w:space="0" w:color="auto"/>
                            <w:right w:val="none" w:sz="0" w:space="0" w:color="auto"/>
                          </w:divBdr>
                        </w:div>
                        <w:div w:id="1860851201">
                          <w:marLeft w:val="0"/>
                          <w:marRight w:val="0"/>
                          <w:marTop w:val="0"/>
                          <w:marBottom w:val="0"/>
                          <w:divBdr>
                            <w:top w:val="none" w:sz="0" w:space="0" w:color="auto"/>
                            <w:left w:val="none" w:sz="0" w:space="0" w:color="auto"/>
                            <w:bottom w:val="none" w:sz="0" w:space="0" w:color="auto"/>
                            <w:right w:val="none" w:sz="0" w:space="0" w:color="auto"/>
                          </w:divBdr>
                          <w:divsChild>
                            <w:div w:id="1489790382">
                              <w:marLeft w:val="0"/>
                              <w:marRight w:val="521"/>
                              <w:marTop w:val="0"/>
                              <w:marBottom w:val="300"/>
                              <w:divBdr>
                                <w:top w:val="none" w:sz="0" w:space="0" w:color="auto"/>
                                <w:left w:val="none" w:sz="0" w:space="0" w:color="auto"/>
                                <w:bottom w:val="none" w:sz="0" w:space="0" w:color="auto"/>
                                <w:right w:val="none" w:sz="0" w:space="0" w:color="auto"/>
                              </w:divBdr>
                              <w:divsChild>
                                <w:div w:id="526216982">
                                  <w:marLeft w:val="0"/>
                                  <w:marRight w:val="0"/>
                                  <w:marTop w:val="0"/>
                                  <w:marBottom w:val="0"/>
                                  <w:divBdr>
                                    <w:top w:val="none" w:sz="0" w:space="0" w:color="auto"/>
                                    <w:left w:val="none" w:sz="0" w:space="0" w:color="auto"/>
                                    <w:bottom w:val="none" w:sz="0" w:space="0" w:color="auto"/>
                                    <w:right w:val="none" w:sz="0" w:space="0" w:color="auto"/>
                                  </w:divBdr>
                                  <w:divsChild>
                                    <w:div w:id="83094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046177">
                              <w:marLeft w:val="0"/>
                              <w:marRight w:val="521"/>
                              <w:marTop w:val="0"/>
                              <w:marBottom w:val="300"/>
                              <w:divBdr>
                                <w:top w:val="none" w:sz="0" w:space="0" w:color="auto"/>
                                <w:left w:val="none" w:sz="0" w:space="0" w:color="auto"/>
                                <w:bottom w:val="none" w:sz="0" w:space="0" w:color="auto"/>
                                <w:right w:val="none" w:sz="0" w:space="0" w:color="auto"/>
                              </w:divBdr>
                              <w:divsChild>
                                <w:div w:id="1859587998">
                                  <w:marLeft w:val="0"/>
                                  <w:marRight w:val="0"/>
                                  <w:marTop w:val="0"/>
                                  <w:marBottom w:val="0"/>
                                  <w:divBdr>
                                    <w:top w:val="none" w:sz="0" w:space="0" w:color="auto"/>
                                    <w:left w:val="none" w:sz="0" w:space="0" w:color="auto"/>
                                    <w:bottom w:val="none" w:sz="0" w:space="0" w:color="auto"/>
                                    <w:right w:val="none" w:sz="0" w:space="0" w:color="auto"/>
                                  </w:divBdr>
                                  <w:divsChild>
                                    <w:div w:id="1726374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154951">
                              <w:marLeft w:val="0"/>
                              <w:marRight w:val="0"/>
                              <w:marTop w:val="0"/>
                              <w:marBottom w:val="300"/>
                              <w:divBdr>
                                <w:top w:val="none" w:sz="0" w:space="0" w:color="auto"/>
                                <w:left w:val="none" w:sz="0" w:space="0" w:color="auto"/>
                                <w:bottom w:val="none" w:sz="0" w:space="0" w:color="auto"/>
                                <w:right w:val="none" w:sz="0" w:space="0" w:color="auto"/>
                              </w:divBdr>
                              <w:divsChild>
                                <w:div w:id="1676689093">
                                  <w:marLeft w:val="0"/>
                                  <w:marRight w:val="0"/>
                                  <w:marTop w:val="0"/>
                                  <w:marBottom w:val="0"/>
                                  <w:divBdr>
                                    <w:top w:val="none" w:sz="0" w:space="0" w:color="auto"/>
                                    <w:left w:val="none" w:sz="0" w:space="0" w:color="auto"/>
                                    <w:bottom w:val="none" w:sz="0" w:space="0" w:color="auto"/>
                                    <w:right w:val="none" w:sz="0" w:space="0" w:color="auto"/>
                                  </w:divBdr>
                                  <w:divsChild>
                                    <w:div w:id="40654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4254915">
                  <w:marLeft w:val="0"/>
                  <w:marRight w:val="0"/>
                  <w:marTop w:val="300"/>
                  <w:marBottom w:val="300"/>
                  <w:divBdr>
                    <w:top w:val="none" w:sz="0" w:space="0" w:color="auto"/>
                    <w:left w:val="none" w:sz="0" w:space="0" w:color="auto"/>
                    <w:bottom w:val="none" w:sz="0" w:space="0" w:color="auto"/>
                    <w:right w:val="none" w:sz="0" w:space="0" w:color="auto"/>
                  </w:divBdr>
                  <w:divsChild>
                    <w:div w:id="1563907937">
                      <w:marLeft w:val="0"/>
                      <w:marRight w:val="0"/>
                      <w:marTop w:val="0"/>
                      <w:marBottom w:val="0"/>
                      <w:divBdr>
                        <w:top w:val="none" w:sz="0" w:space="0" w:color="auto"/>
                        <w:left w:val="none" w:sz="0" w:space="0" w:color="auto"/>
                        <w:bottom w:val="none" w:sz="0" w:space="0" w:color="auto"/>
                        <w:right w:val="none" w:sz="0" w:space="0" w:color="auto"/>
                      </w:divBdr>
                      <w:divsChild>
                        <w:div w:id="1114983678">
                          <w:marLeft w:val="0"/>
                          <w:marRight w:val="0"/>
                          <w:marTop w:val="0"/>
                          <w:marBottom w:val="0"/>
                          <w:divBdr>
                            <w:top w:val="none" w:sz="0" w:space="0" w:color="auto"/>
                            <w:left w:val="none" w:sz="0" w:space="0" w:color="auto"/>
                            <w:bottom w:val="none" w:sz="0" w:space="0" w:color="auto"/>
                            <w:right w:val="none" w:sz="0" w:space="0" w:color="auto"/>
                          </w:divBdr>
                          <w:divsChild>
                            <w:div w:id="722676961">
                              <w:marLeft w:val="0"/>
                              <w:marRight w:val="0"/>
                              <w:marTop w:val="0"/>
                              <w:marBottom w:val="0"/>
                              <w:divBdr>
                                <w:top w:val="none" w:sz="0" w:space="0" w:color="auto"/>
                                <w:left w:val="none" w:sz="0" w:space="0" w:color="auto"/>
                                <w:bottom w:val="none" w:sz="0" w:space="0" w:color="auto"/>
                                <w:right w:val="none" w:sz="0" w:space="0" w:color="auto"/>
                              </w:divBdr>
                              <w:divsChild>
                                <w:div w:id="952203327">
                                  <w:marLeft w:val="0"/>
                                  <w:marRight w:val="0"/>
                                  <w:marTop w:val="0"/>
                                  <w:marBottom w:val="0"/>
                                  <w:divBdr>
                                    <w:top w:val="none" w:sz="0" w:space="0" w:color="auto"/>
                                    <w:left w:val="none" w:sz="0" w:space="0" w:color="auto"/>
                                    <w:bottom w:val="single" w:sz="6" w:space="0" w:color="EAEAEA"/>
                                    <w:right w:val="none" w:sz="0" w:space="0" w:color="auto"/>
                                  </w:divBdr>
                                  <w:divsChild>
                                    <w:div w:id="138703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9723031">
          <w:marLeft w:val="-450"/>
          <w:marRight w:val="-450"/>
          <w:marTop w:val="0"/>
          <w:marBottom w:val="0"/>
          <w:divBdr>
            <w:top w:val="single" w:sz="2" w:space="0" w:color="EAEAEA"/>
            <w:left w:val="single" w:sz="2" w:space="23" w:color="EAEAEA"/>
            <w:bottom w:val="single" w:sz="2" w:space="31" w:color="EAEAEA"/>
            <w:right w:val="single" w:sz="2" w:space="23" w:color="EAEAEA"/>
          </w:divBdr>
          <w:divsChild>
            <w:div w:id="147671604">
              <w:marLeft w:val="0"/>
              <w:marRight w:val="0"/>
              <w:marTop w:val="0"/>
              <w:marBottom w:val="0"/>
              <w:divBdr>
                <w:top w:val="none" w:sz="0" w:space="0" w:color="auto"/>
                <w:left w:val="none" w:sz="0" w:space="0" w:color="auto"/>
                <w:bottom w:val="none" w:sz="0" w:space="0" w:color="auto"/>
                <w:right w:val="none" w:sz="0" w:space="0" w:color="auto"/>
              </w:divBdr>
              <w:divsChild>
                <w:div w:id="1935900117">
                  <w:marLeft w:val="0"/>
                  <w:marRight w:val="0"/>
                  <w:marTop w:val="0"/>
                  <w:marBottom w:val="300"/>
                  <w:divBdr>
                    <w:top w:val="none" w:sz="0" w:space="0" w:color="auto"/>
                    <w:left w:val="none" w:sz="0" w:space="0" w:color="auto"/>
                    <w:bottom w:val="none" w:sz="0" w:space="0" w:color="auto"/>
                    <w:right w:val="none" w:sz="0" w:space="0" w:color="auto"/>
                  </w:divBdr>
                  <w:divsChild>
                    <w:div w:id="1554078506">
                      <w:marLeft w:val="0"/>
                      <w:marRight w:val="0"/>
                      <w:marTop w:val="0"/>
                      <w:marBottom w:val="0"/>
                      <w:divBdr>
                        <w:top w:val="none" w:sz="0" w:space="0" w:color="auto"/>
                        <w:left w:val="none" w:sz="0" w:space="0" w:color="auto"/>
                        <w:bottom w:val="none" w:sz="0" w:space="0" w:color="auto"/>
                        <w:right w:val="none" w:sz="0" w:space="0" w:color="auto"/>
                      </w:divBdr>
                      <w:divsChild>
                        <w:div w:id="1991593035">
                          <w:marLeft w:val="0"/>
                          <w:marRight w:val="0"/>
                          <w:marTop w:val="0"/>
                          <w:marBottom w:val="0"/>
                          <w:divBdr>
                            <w:top w:val="none" w:sz="0" w:space="0" w:color="auto"/>
                            <w:left w:val="none" w:sz="0" w:space="0" w:color="auto"/>
                            <w:bottom w:val="none" w:sz="0" w:space="0" w:color="auto"/>
                            <w:right w:val="none" w:sz="0" w:space="0" w:color="auto"/>
                          </w:divBdr>
                        </w:div>
                        <w:div w:id="1294171608">
                          <w:marLeft w:val="0"/>
                          <w:marRight w:val="0"/>
                          <w:marTop w:val="0"/>
                          <w:marBottom w:val="0"/>
                          <w:divBdr>
                            <w:top w:val="none" w:sz="0" w:space="0" w:color="auto"/>
                            <w:left w:val="none" w:sz="0" w:space="0" w:color="auto"/>
                            <w:bottom w:val="none" w:sz="0" w:space="0" w:color="auto"/>
                            <w:right w:val="none" w:sz="0" w:space="0" w:color="auto"/>
                          </w:divBdr>
                        </w:div>
                        <w:div w:id="191747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7838417">
      <w:bodyDiv w:val="1"/>
      <w:marLeft w:val="0"/>
      <w:marRight w:val="0"/>
      <w:marTop w:val="0"/>
      <w:marBottom w:val="0"/>
      <w:divBdr>
        <w:top w:val="none" w:sz="0" w:space="0" w:color="auto"/>
        <w:left w:val="none" w:sz="0" w:space="0" w:color="auto"/>
        <w:bottom w:val="none" w:sz="0" w:space="0" w:color="auto"/>
        <w:right w:val="none" w:sz="0" w:space="0" w:color="auto"/>
      </w:divBdr>
      <w:divsChild>
        <w:div w:id="1176186675">
          <w:marLeft w:val="0"/>
          <w:marRight w:val="0"/>
          <w:marTop w:val="0"/>
          <w:marBottom w:val="0"/>
          <w:divBdr>
            <w:top w:val="none" w:sz="0" w:space="0" w:color="auto"/>
            <w:left w:val="none" w:sz="0" w:space="0" w:color="auto"/>
            <w:bottom w:val="none" w:sz="0" w:space="0" w:color="auto"/>
            <w:right w:val="none" w:sz="0" w:space="0" w:color="auto"/>
          </w:divBdr>
        </w:div>
        <w:div w:id="1409965306">
          <w:marLeft w:val="0"/>
          <w:marRight w:val="0"/>
          <w:marTop w:val="0"/>
          <w:marBottom w:val="375"/>
          <w:divBdr>
            <w:top w:val="none" w:sz="0" w:space="0" w:color="auto"/>
            <w:left w:val="none" w:sz="0" w:space="0" w:color="auto"/>
            <w:bottom w:val="none" w:sz="0" w:space="0" w:color="auto"/>
            <w:right w:val="none" w:sz="0" w:space="0" w:color="auto"/>
          </w:divBdr>
          <w:divsChild>
            <w:div w:id="987052982">
              <w:marLeft w:val="0"/>
              <w:marRight w:val="0"/>
              <w:marTop w:val="0"/>
              <w:marBottom w:val="0"/>
              <w:divBdr>
                <w:top w:val="none" w:sz="0" w:space="0" w:color="auto"/>
                <w:left w:val="none" w:sz="0" w:space="0" w:color="auto"/>
                <w:bottom w:val="none" w:sz="0" w:space="0" w:color="auto"/>
                <w:right w:val="none" w:sz="0" w:space="0" w:color="auto"/>
              </w:divBdr>
            </w:div>
          </w:divsChild>
        </w:div>
        <w:div w:id="1080371178">
          <w:marLeft w:val="0"/>
          <w:marRight w:val="0"/>
          <w:marTop w:val="0"/>
          <w:marBottom w:val="375"/>
          <w:divBdr>
            <w:top w:val="none" w:sz="0" w:space="0" w:color="auto"/>
            <w:left w:val="none" w:sz="0" w:space="0" w:color="auto"/>
            <w:bottom w:val="none" w:sz="0" w:space="0" w:color="auto"/>
            <w:right w:val="none" w:sz="0" w:space="0" w:color="auto"/>
          </w:divBdr>
          <w:divsChild>
            <w:div w:id="838618759">
              <w:marLeft w:val="0"/>
              <w:marRight w:val="0"/>
              <w:marTop w:val="0"/>
              <w:marBottom w:val="0"/>
              <w:divBdr>
                <w:top w:val="none" w:sz="0" w:space="0" w:color="auto"/>
                <w:left w:val="none" w:sz="0" w:space="0" w:color="auto"/>
                <w:bottom w:val="none" w:sz="0" w:space="0" w:color="auto"/>
                <w:right w:val="none" w:sz="0" w:space="0" w:color="auto"/>
              </w:divBdr>
            </w:div>
          </w:divsChild>
        </w:div>
        <w:div w:id="1052999438">
          <w:marLeft w:val="0"/>
          <w:marRight w:val="0"/>
          <w:marTop w:val="0"/>
          <w:marBottom w:val="375"/>
          <w:divBdr>
            <w:top w:val="none" w:sz="0" w:space="0" w:color="auto"/>
            <w:left w:val="none" w:sz="0" w:space="0" w:color="auto"/>
            <w:bottom w:val="none" w:sz="0" w:space="0" w:color="auto"/>
            <w:right w:val="none" w:sz="0" w:space="0" w:color="auto"/>
          </w:divBdr>
          <w:divsChild>
            <w:div w:id="103893242">
              <w:marLeft w:val="0"/>
              <w:marRight w:val="0"/>
              <w:marTop w:val="0"/>
              <w:marBottom w:val="0"/>
              <w:divBdr>
                <w:top w:val="none" w:sz="0" w:space="0" w:color="auto"/>
                <w:left w:val="none" w:sz="0" w:space="0" w:color="auto"/>
                <w:bottom w:val="none" w:sz="0" w:space="0" w:color="auto"/>
                <w:right w:val="none" w:sz="0" w:space="0" w:color="auto"/>
              </w:divBdr>
            </w:div>
          </w:divsChild>
        </w:div>
        <w:div w:id="608857290">
          <w:marLeft w:val="0"/>
          <w:marRight w:val="0"/>
          <w:marTop w:val="0"/>
          <w:marBottom w:val="375"/>
          <w:divBdr>
            <w:top w:val="none" w:sz="0" w:space="0" w:color="auto"/>
            <w:left w:val="none" w:sz="0" w:space="0" w:color="auto"/>
            <w:bottom w:val="none" w:sz="0" w:space="0" w:color="auto"/>
            <w:right w:val="none" w:sz="0" w:space="0" w:color="auto"/>
          </w:divBdr>
          <w:divsChild>
            <w:div w:id="403530263">
              <w:marLeft w:val="0"/>
              <w:marRight w:val="0"/>
              <w:marTop w:val="0"/>
              <w:marBottom w:val="0"/>
              <w:divBdr>
                <w:top w:val="none" w:sz="0" w:space="0" w:color="auto"/>
                <w:left w:val="none" w:sz="0" w:space="0" w:color="auto"/>
                <w:bottom w:val="none" w:sz="0" w:space="0" w:color="auto"/>
                <w:right w:val="none" w:sz="0" w:space="0" w:color="auto"/>
              </w:divBdr>
            </w:div>
          </w:divsChild>
        </w:div>
        <w:div w:id="901452406">
          <w:marLeft w:val="0"/>
          <w:marRight w:val="0"/>
          <w:marTop w:val="0"/>
          <w:marBottom w:val="375"/>
          <w:divBdr>
            <w:top w:val="none" w:sz="0" w:space="0" w:color="auto"/>
            <w:left w:val="none" w:sz="0" w:space="0" w:color="auto"/>
            <w:bottom w:val="none" w:sz="0" w:space="0" w:color="auto"/>
            <w:right w:val="none" w:sz="0" w:space="0" w:color="auto"/>
          </w:divBdr>
          <w:divsChild>
            <w:div w:id="111628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690669">
      <w:bodyDiv w:val="1"/>
      <w:marLeft w:val="0"/>
      <w:marRight w:val="0"/>
      <w:marTop w:val="0"/>
      <w:marBottom w:val="0"/>
      <w:divBdr>
        <w:top w:val="none" w:sz="0" w:space="0" w:color="auto"/>
        <w:left w:val="none" w:sz="0" w:space="0" w:color="auto"/>
        <w:bottom w:val="none" w:sz="0" w:space="0" w:color="auto"/>
        <w:right w:val="none" w:sz="0" w:space="0" w:color="auto"/>
      </w:divBdr>
    </w:div>
    <w:div w:id="1236359729">
      <w:bodyDiv w:val="1"/>
      <w:marLeft w:val="0"/>
      <w:marRight w:val="0"/>
      <w:marTop w:val="0"/>
      <w:marBottom w:val="0"/>
      <w:divBdr>
        <w:top w:val="none" w:sz="0" w:space="0" w:color="auto"/>
        <w:left w:val="none" w:sz="0" w:space="0" w:color="auto"/>
        <w:bottom w:val="none" w:sz="0" w:space="0" w:color="auto"/>
        <w:right w:val="none" w:sz="0" w:space="0" w:color="auto"/>
      </w:divBdr>
      <w:divsChild>
        <w:div w:id="844319644">
          <w:marLeft w:val="0"/>
          <w:marRight w:val="0"/>
          <w:marTop w:val="0"/>
          <w:marBottom w:val="300"/>
          <w:divBdr>
            <w:top w:val="none" w:sz="0" w:space="0" w:color="auto"/>
            <w:left w:val="none" w:sz="0" w:space="0" w:color="auto"/>
            <w:bottom w:val="none" w:sz="0" w:space="0" w:color="auto"/>
            <w:right w:val="none" w:sz="0" w:space="0" w:color="auto"/>
          </w:divBdr>
          <w:divsChild>
            <w:div w:id="427238677">
              <w:marLeft w:val="0"/>
              <w:marRight w:val="0"/>
              <w:marTop w:val="0"/>
              <w:marBottom w:val="0"/>
              <w:divBdr>
                <w:top w:val="none" w:sz="0" w:space="0" w:color="auto"/>
                <w:left w:val="none" w:sz="0" w:space="0" w:color="auto"/>
                <w:bottom w:val="none" w:sz="0" w:space="0" w:color="auto"/>
                <w:right w:val="none" w:sz="0" w:space="0" w:color="auto"/>
              </w:divBdr>
              <w:divsChild>
                <w:div w:id="17092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538042">
          <w:marLeft w:val="0"/>
          <w:marRight w:val="0"/>
          <w:marTop w:val="0"/>
          <w:marBottom w:val="300"/>
          <w:divBdr>
            <w:top w:val="none" w:sz="0" w:space="0" w:color="auto"/>
            <w:left w:val="none" w:sz="0" w:space="0" w:color="auto"/>
            <w:bottom w:val="none" w:sz="0" w:space="0" w:color="auto"/>
            <w:right w:val="none" w:sz="0" w:space="0" w:color="auto"/>
          </w:divBdr>
          <w:divsChild>
            <w:div w:id="400256118">
              <w:marLeft w:val="0"/>
              <w:marRight w:val="0"/>
              <w:marTop w:val="0"/>
              <w:marBottom w:val="0"/>
              <w:divBdr>
                <w:top w:val="single" w:sz="6" w:space="19" w:color="C4C4C4"/>
                <w:left w:val="single" w:sz="6" w:space="23" w:color="C4C4C4"/>
                <w:bottom w:val="single" w:sz="6" w:space="19" w:color="C4C4C4"/>
                <w:right w:val="single" w:sz="6" w:space="23" w:color="C4C4C4"/>
              </w:divBdr>
              <w:divsChild>
                <w:div w:id="42188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952003">
      <w:bodyDiv w:val="1"/>
      <w:marLeft w:val="0"/>
      <w:marRight w:val="0"/>
      <w:marTop w:val="0"/>
      <w:marBottom w:val="0"/>
      <w:divBdr>
        <w:top w:val="none" w:sz="0" w:space="0" w:color="auto"/>
        <w:left w:val="none" w:sz="0" w:space="0" w:color="auto"/>
        <w:bottom w:val="none" w:sz="0" w:space="0" w:color="auto"/>
        <w:right w:val="none" w:sz="0" w:space="0" w:color="auto"/>
      </w:divBdr>
      <w:divsChild>
        <w:div w:id="988091731">
          <w:marLeft w:val="0"/>
          <w:marRight w:val="0"/>
          <w:marTop w:val="0"/>
          <w:marBottom w:val="300"/>
          <w:divBdr>
            <w:top w:val="none" w:sz="0" w:space="0" w:color="auto"/>
            <w:left w:val="none" w:sz="0" w:space="0" w:color="auto"/>
            <w:bottom w:val="none" w:sz="0" w:space="0" w:color="auto"/>
            <w:right w:val="none" w:sz="0" w:space="0" w:color="auto"/>
          </w:divBdr>
          <w:divsChild>
            <w:div w:id="1568152606">
              <w:marLeft w:val="0"/>
              <w:marRight w:val="0"/>
              <w:marTop w:val="0"/>
              <w:marBottom w:val="0"/>
              <w:divBdr>
                <w:top w:val="none" w:sz="0" w:space="0" w:color="auto"/>
                <w:left w:val="none" w:sz="0" w:space="0" w:color="auto"/>
                <w:bottom w:val="none" w:sz="0" w:space="0" w:color="auto"/>
                <w:right w:val="none" w:sz="0" w:space="0" w:color="auto"/>
              </w:divBdr>
              <w:divsChild>
                <w:div w:id="191215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301394">
          <w:marLeft w:val="0"/>
          <w:marRight w:val="0"/>
          <w:marTop w:val="0"/>
          <w:marBottom w:val="300"/>
          <w:divBdr>
            <w:top w:val="none" w:sz="0" w:space="0" w:color="auto"/>
            <w:left w:val="none" w:sz="0" w:space="0" w:color="auto"/>
            <w:bottom w:val="none" w:sz="0" w:space="0" w:color="auto"/>
            <w:right w:val="none" w:sz="0" w:space="0" w:color="auto"/>
          </w:divBdr>
          <w:divsChild>
            <w:div w:id="1815675499">
              <w:marLeft w:val="0"/>
              <w:marRight w:val="0"/>
              <w:marTop w:val="0"/>
              <w:marBottom w:val="0"/>
              <w:divBdr>
                <w:top w:val="single" w:sz="6" w:space="19" w:color="C4C4C4"/>
                <w:left w:val="single" w:sz="6" w:space="23" w:color="C4C4C4"/>
                <w:bottom w:val="single" w:sz="6" w:space="19" w:color="C4C4C4"/>
                <w:right w:val="single" w:sz="6" w:space="23" w:color="C4C4C4"/>
              </w:divBdr>
              <w:divsChild>
                <w:div w:id="74622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196322">
      <w:bodyDiv w:val="1"/>
      <w:marLeft w:val="0"/>
      <w:marRight w:val="0"/>
      <w:marTop w:val="0"/>
      <w:marBottom w:val="0"/>
      <w:divBdr>
        <w:top w:val="none" w:sz="0" w:space="0" w:color="auto"/>
        <w:left w:val="none" w:sz="0" w:space="0" w:color="auto"/>
        <w:bottom w:val="none" w:sz="0" w:space="0" w:color="auto"/>
        <w:right w:val="none" w:sz="0" w:space="0" w:color="auto"/>
      </w:divBdr>
      <w:divsChild>
        <w:div w:id="956716038">
          <w:marLeft w:val="0"/>
          <w:marRight w:val="0"/>
          <w:marTop w:val="0"/>
          <w:marBottom w:val="0"/>
          <w:divBdr>
            <w:top w:val="none" w:sz="0" w:space="0" w:color="auto"/>
            <w:left w:val="none" w:sz="0" w:space="0" w:color="auto"/>
            <w:bottom w:val="none" w:sz="0" w:space="0" w:color="auto"/>
            <w:right w:val="none" w:sz="0" w:space="0" w:color="auto"/>
          </w:divBdr>
        </w:div>
        <w:div w:id="5081754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eb.archive.org/web/20221110033309/https:/prores-project.eu/toolbox-2/" TargetMode="External"/><Relationship Id="rId18" Type="http://schemas.openxmlformats.org/officeDocument/2006/relationships/hyperlink" Target="https://web.archive.org/web/20221110033309/https:/prores-project.eu/2020/05/31/conflicts-of-interest/" TargetMode="External"/><Relationship Id="rId26" Type="http://schemas.openxmlformats.org/officeDocument/2006/relationships/hyperlink" Target="https://web.archive.org/web/20220214025030/https:/prores-project.eu/tool-no-1/" TargetMode="External"/><Relationship Id="rId39" Type="http://schemas.openxmlformats.org/officeDocument/2006/relationships/fontTable" Target="fontTable.xml"/><Relationship Id="rId21" Type="http://schemas.openxmlformats.org/officeDocument/2006/relationships/hyperlink" Target="https://web.archive.org/web/20221110033309/https:/prores-project.eu/2020/05/31/conflict-of-interest/" TargetMode="External"/><Relationship Id="rId34" Type="http://schemas.openxmlformats.org/officeDocument/2006/relationships/hyperlink" Target="https://web.archive.org/web/20220214025030/https:/ctb.ku.edu/en/influencing-policy-development" TargetMode="External"/><Relationship Id="rId7" Type="http://schemas.openxmlformats.org/officeDocument/2006/relationships/hyperlink" Target="https://web.archive.org/web/20221110033309/https:/prores-project.eu/case-examples/" TargetMode="External"/><Relationship Id="rId12" Type="http://schemas.openxmlformats.org/officeDocument/2006/relationships/hyperlink" Target="https://web.archive.org/web/20221110033309/https:/www.youtube.com/watch?v=Q7JUtUcbs2E&amp;feature=emb_logo" TargetMode="External"/><Relationship Id="rId17" Type="http://schemas.openxmlformats.org/officeDocument/2006/relationships/hyperlink" Target="https://web.archive.org/web/20221110033309/https:/prores-project.eu/project/" TargetMode="External"/><Relationship Id="rId25" Type="http://schemas.openxmlformats.org/officeDocument/2006/relationships/hyperlink" Target="https://web.archive.org/web/20220214025030/https:/prores-project.eu/tool-no-8/" TargetMode="External"/><Relationship Id="rId33" Type="http://schemas.openxmlformats.org/officeDocument/2006/relationships/hyperlink" Target="https://web.archive.org/web/20220214025030/https:/www.elrha.org/researchdatabase/r2hc-research-ethics-tool/?utm_source=affiliate&amp;utm_medium=referral&amp;utm_campaign=etr2hc" TargetMode="External"/><Relationship Id="rId38" Type="http://schemas.openxmlformats.org/officeDocument/2006/relationships/hyperlink" Target="https://web.archive.org/web/20220214025030/https:/prores-project.eu/tool-no-4/" TargetMode="External"/><Relationship Id="rId2" Type="http://schemas.openxmlformats.org/officeDocument/2006/relationships/styles" Target="styles.xml"/><Relationship Id="rId16" Type="http://schemas.openxmlformats.org/officeDocument/2006/relationships/hyperlink" Target="https://web.archive.org/web/20221110033309/https:/prores-project.eu/the-foundational-statements-for-ethical-research-practice/" TargetMode="External"/><Relationship Id="rId20" Type="http://schemas.openxmlformats.org/officeDocument/2006/relationships/hyperlink" Target="https://web.archive.org/web/20221110033309/https:/prores-project.eu/2020/05/31/transparency/" TargetMode="External"/><Relationship Id="rId29" Type="http://schemas.openxmlformats.org/officeDocument/2006/relationships/hyperlink" Target="https://web.archive.org/web/20220214025030/https:/prores-project.eu/wp-content/uploads/2021/10/Guidance-Notes-for-Reviewers-and-Policy-Final.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eb.archive.org/web/20221110033309/http:/prores-project.eu/the-foundational-statements-for-ethical-research-practice/" TargetMode="External"/><Relationship Id="rId24" Type="http://schemas.openxmlformats.org/officeDocument/2006/relationships/hyperlink" Target="https://web.archive.org/web/20221110033309/https:/prores-project.eu/toolbox-2/" TargetMode="External"/><Relationship Id="rId32" Type="http://schemas.openxmlformats.org/officeDocument/2006/relationships/hyperlink" Target="https://web.archive.org/web/20220214025030/https:/prores-project.eu/wp-content/uploads/2021/06/GSR_Ethics_Checklist_2021.docx" TargetMode="External"/><Relationship Id="rId37" Type="http://schemas.openxmlformats.org/officeDocument/2006/relationships/hyperlink" Target="https://web.archive.org/web/20220214025030/https:/prores-project.eu/wp-content/uploads/2021/08/INV-Handbook_ENRIO_web_final.pdf" TargetMode="Externa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eb.archive.org/web/20221110033309/https:/prores-project.eu/ethics-codes-and-guidelines/" TargetMode="External"/><Relationship Id="rId23" Type="http://schemas.openxmlformats.org/officeDocument/2006/relationships/hyperlink" Target="https://web.archive.org/web/20221110033309/http:/" TargetMode="External"/><Relationship Id="rId28" Type="http://schemas.openxmlformats.org/officeDocument/2006/relationships/hyperlink" Target="https://web.archive.org/web/20220214025030/https:/prores-project.eu/tool-no-2/" TargetMode="External"/><Relationship Id="rId36" Type="http://schemas.openxmlformats.org/officeDocument/2006/relationships/hyperlink" Target="https://web.archive.org/web/20220214025030/https:/prores-project.eu/wp-content/uploads/2021/08/nature-comment-integrity-checklist-CC.pdf" TargetMode="External"/><Relationship Id="rId10" Type="http://schemas.openxmlformats.org/officeDocument/2006/relationships/hyperlink" Target="https://web.archive.org/web/20221110033309/https:/prores-project.eu/resources/" TargetMode="External"/><Relationship Id="rId19" Type="http://schemas.openxmlformats.org/officeDocument/2006/relationships/hyperlink" Target="https://web.archive.org/web/20221110033309/https:/prores-project.eu/2020/05/31/quality/" TargetMode="External"/><Relationship Id="rId31" Type="http://schemas.openxmlformats.org/officeDocument/2006/relationships/hyperlink" Target="https://web.archive.org/web/20220214025030/https:/prores-project.eu/tool-no-3/" TargetMode="External"/><Relationship Id="rId4" Type="http://schemas.openxmlformats.org/officeDocument/2006/relationships/webSettings" Target="webSettings.xml"/><Relationship Id="rId9" Type="http://schemas.openxmlformats.org/officeDocument/2006/relationships/hyperlink" Target="https://web.archive.org/web/20221110033309/https:/prores-project.eu/toolbox-2/" TargetMode="External"/><Relationship Id="rId14" Type="http://schemas.openxmlformats.org/officeDocument/2006/relationships/hyperlink" Target="https://web.archive.org/web/20221110033309/http:/prores-project.eu/glossary-of-terms-and-concepts/" TargetMode="External"/><Relationship Id="rId22" Type="http://schemas.openxmlformats.org/officeDocument/2006/relationships/hyperlink" Target="https://web.archive.org/web/20221110033309/https:/prores-project.eu/2020/05/31/independence-of-research/" TargetMode="External"/><Relationship Id="rId27" Type="http://schemas.openxmlformats.org/officeDocument/2006/relationships/hyperlink" Target="https://web.archive.org/web/20220214025030/https:/prores-project.eu/tool-no-2/" TargetMode="External"/><Relationship Id="rId30" Type="http://schemas.openxmlformats.org/officeDocument/2006/relationships/hyperlink" Target="https://web.archive.org/web/20220214025030/https:/prores-project.eu/tool-no-3/" TargetMode="External"/><Relationship Id="rId35" Type="http://schemas.openxmlformats.org/officeDocument/2006/relationships/hyperlink" Target="https://web.archive.org/web/20220214025030/https:/prores-project.eu/wp-content/uploads/2021/09/ODI-Data-Ethics.pdf" TargetMode="External"/><Relationship Id="rId8" Type="http://schemas.openxmlformats.org/officeDocument/2006/relationships/hyperlink" Target="https://web.archive.org/web/20221110033309/https:/prores-project.eu/"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1085</TotalTime>
  <Pages>8</Pages>
  <Words>3664</Words>
  <Characters>20891</Characters>
  <Application>Microsoft Office Word</Application>
  <DocSecurity>0</DocSecurity>
  <Lines>174</Lines>
  <Paragraphs>49</Paragraphs>
  <ScaleCrop>false</ScaleCrop>
  <Company/>
  <LinksUpToDate>false</LinksUpToDate>
  <CharactersWithSpaces>24506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ALLISON</dc:creator>
  <cp:keywords/>
  <dc:description/>
  <cp:lastModifiedBy>Courtney ALLISON</cp:lastModifiedBy>
  <cp:revision>12</cp:revision>
  <dcterms:created xsi:type="dcterms:W3CDTF">2024-10-25T09:18:00Z</dcterms:created>
  <dcterms:modified xsi:type="dcterms:W3CDTF">2024-11-07T08:15:00Z</dcterms:modified>
</cp:coreProperties>
</file>